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A9837" w14:textId="77777777" w:rsidR="001C3C86" w:rsidRDefault="001C3C86" w:rsidP="001C3C86"/>
    <w:p w14:paraId="7C4E40D5" w14:textId="77777777" w:rsidR="001C3C86" w:rsidRDefault="001C3C86" w:rsidP="001C3C86"/>
    <w:p w14:paraId="611A16D3" w14:textId="77777777" w:rsidR="001C3C86" w:rsidRDefault="001C3C86" w:rsidP="001C3C86"/>
    <w:p w14:paraId="40EA88C6" w14:textId="77777777" w:rsidR="001C3C86" w:rsidRDefault="001C3C86" w:rsidP="001C3C86"/>
    <w:p w14:paraId="008DF1E5" w14:textId="77777777" w:rsidR="001C3C86" w:rsidRDefault="001C3C86" w:rsidP="001C3C86"/>
    <w:p w14:paraId="60858920" w14:textId="77777777" w:rsidR="001C3C86" w:rsidRDefault="001C3C86" w:rsidP="001C3C86"/>
    <w:p w14:paraId="7DEA6D89" w14:textId="77777777" w:rsidR="001C3C86" w:rsidRDefault="001C3C86" w:rsidP="001C3C86"/>
    <w:p w14:paraId="25790F11" w14:textId="77777777" w:rsidR="001C3C86" w:rsidRDefault="001C3C86" w:rsidP="001C3C86"/>
    <w:p w14:paraId="3043C10A" w14:textId="77777777" w:rsidR="001C3C86" w:rsidRDefault="001C3C86" w:rsidP="001C3C86"/>
    <w:p w14:paraId="32516983" w14:textId="77777777" w:rsidR="001C3C86" w:rsidRDefault="001C3C86" w:rsidP="001C3C86"/>
    <w:p w14:paraId="78498800" w14:textId="77777777" w:rsidR="001C3C86" w:rsidRDefault="001C3C86" w:rsidP="001C3C86"/>
    <w:p w14:paraId="37F357CB" w14:textId="77777777" w:rsidR="001C3C86" w:rsidRDefault="001C3C86" w:rsidP="001C3C86"/>
    <w:p w14:paraId="0D7BE0E3" w14:textId="77777777" w:rsidR="001C3C86" w:rsidRDefault="001C3C86" w:rsidP="001C3C86"/>
    <w:p w14:paraId="646F2BA5" w14:textId="77777777" w:rsidR="001C3C86" w:rsidRDefault="001C3C86" w:rsidP="001C3C86"/>
    <w:p w14:paraId="17EA4836" w14:textId="77777777" w:rsidR="001C3C86" w:rsidRDefault="001C3C86" w:rsidP="001C3C86"/>
    <w:p w14:paraId="11E10F58" w14:textId="77777777" w:rsidR="001C3C86" w:rsidRDefault="001C3C86" w:rsidP="001C3C86"/>
    <w:p w14:paraId="021660A4" w14:textId="77777777" w:rsidR="001C3C86" w:rsidRDefault="001C3C86" w:rsidP="001C3C86"/>
    <w:p w14:paraId="2F861380" w14:textId="77777777" w:rsidR="001C3C86" w:rsidRDefault="001C3C86" w:rsidP="001C3C86"/>
    <w:p w14:paraId="45A6D784" w14:textId="77777777" w:rsidR="001C3C86" w:rsidRDefault="001C3C86" w:rsidP="001C3C86"/>
    <w:p w14:paraId="2CA6AE68" w14:textId="77777777" w:rsidR="001C3C86" w:rsidRDefault="001C3C86" w:rsidP="001C3C86"/>
    <w:p w14:paraId="117DA240" w14:textId="77777777" w:rsidR="001C3C86" w:rsidRDefault="001C3C86" w:rsidP="001C3C86"/>
    <w:p w14:paraId="38A89695" w14:textId="58B52C23" w:rsidR="001C3C86" w:rsidRDefault="001C3C86" w:rsidP="001C3C86"/>
    <w:p w14:paraId="396B165A" w14:textId="5C455A27" w:rsidR="00824C37" w:rsidRDefault="00824C37" w:rsidP="001C3C86"/>
    <w:p w14:paraId="36A5A2E7" w14:textId="035AFAA2" w:rsidR="001C3C86" w:rsidRDefault="001C3C86" w:rsidP="001C3C86"/>
    <w:p w14:paraId="544DC237" w14:textId="77777777" w:rsidR="00FC4B78" w:rsidRDefault="00FC4B78" w:rsidP="001C3C86"/>
    <w:p w14:paraId="2BE2E724" w14:textId="77777777" w:rsidR="00E04056" w:rsidRDefault="00E04056" w:rsidP="001C3C86"/>
    <w:p w14:paraId="0B674A6B" w14:textId="77777777" w:rsidR="001C3C86" w:rsidRDefault="001C3C86" w:rsidP="001C3C86"/>
    <w:tbl>
      <w:tblPr>
        <w:tblStyle w:val="Mkatabulky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85" w:type="dxa"/>
          <w:right w:w="57" w:type="dxa"/>
        </w:tblCellMar>
        <w:tblLook w:val="04A0" w:firstRow="1" w:lastRow="0" w:firstColumn="1" w:lastColumn="0" w:noHBand="0" w:noVBand="1"/>
      </w:tblPr>
      <w:tblGrid>
        <w:gridCol w:w="970"/>
        <w:gridCol w:w="850"/>
        <w:gridCol w:w="1794"/>
        <w:gridCol w:w="1805"/>
        <w:gridCol w:w="1805"/>
        <w:gridCol w:w="1802"/>
      </w:tblGrid>
      <w:tr w:rsidR="00FC4B78" w14:paraId="5A3EA08E" w14:textId="77777777" w:rsidTr="00DC6EBA">
        <w:trPr>
          <w:trHeight w:val="257"/>
        </w:trPr>
        <w:tc>
          <w:tcPr>
            <w:tcW w:w="1008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57ED26E" w14:textId="77777777" w:rsidR="00FC4B78" w:rsidRPr="006038E5" w:rsidRDefault="00FC4B78" w:rsidP="00DC6EBA">
            <w:pPr>
              <w:rPr>
                <w:b/>
                <w:sz w:val="18"/>
                <w:szCs w:val="18"/>
              </w:rPr>
            </w:pPr>
            <w:bookmarkStart w:id="0" w:name="_Hlk48211383"/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9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D5B9922" w14:textId="77777777" w:rsidR="00FC4B78" w:rsidRPr="006038E5" w:rsidRDefault="00FC4B78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0E78A8" w14:textId="77777777" w:rsidR="00FC4B78" w:rsidRPr="006038E5" w:rsidRDefault="00FC4B78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5C378D8F" w14:textId="77777777" w:rsidR="00FC4B78" w:rsidRPr="00A217CC" w:rsidRDefault="00FC4B78" w:rsidP="00DC6EBA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0288" behindDoc="1" locked="0" layoutInCell="1" allowOverlap="1" wp14:anchorId="15B6C726" wp14:editId="2002B7C7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C4B78" w14:paraId="0C786F58" w14:textId="77777777" w:rsidTr="00DC6EBA">
        <w:trPr>
          <w:trHeight w:val="282"/>
        </w:trPr>
        <w:tc>
          <w:tcPr>
            <w:tcW w:w="1008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A26039" w14:textId="77777777" w:rsidR="00FC4B78" w:rsidRPr="006038E5" w:rsidRDefault="00FC4B78" w:rsidP="00DC6EBA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R. </w:t>
            </w:r>
            <w:proofErr w:type="spellStart"/>
            <w:r>
              <w:rPr>
                <w:sz w:val="18"/>
                <w:szCs w:val="18"/>
              </w:rPr>
              <w:t>Hlaušek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3522F1F" w14:textId="77777777" w:rsidR="00FC4B78" w:rsidRPr="006038E5" w:rsidRDefault="00FC4B78" w:rsidP="00DC6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proofErr w:type="spellStart"/>
            <w:r>
              <w:rPr>
                <w:sz w:val="18"/>
                <w:szCs w:val="18"/>
              </w:rPr>
              <w:t>Maďarová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2E66586" w14:textId="77777777" w:rsidR="00FC4B78" w:rsidRPr="006038E5" w:rsidRDefault="00FC4B78" w:rsidP="00DC6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proofErr w:type="spellStart"/>
            <w:r>
              <w:rPr>
                <w:sz w:val="18"/>
                <w:szCs w:val="18"/>
              </w:rPr>
              <w:t>Maďarová</w:t>
            </w:r>
            <w:proofErr w:type="spellEnd"/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5BD16E11" w14:textId="77777777" w:rsidR="00FC4B78" w:rsidRDefault="00FC4B78" w:rsidP="00DC6EBA"/>
        </w:tc>
      </w:tr>
      <w:tr w:rsidR="00FC4B78" w14:paraId="6FD16E73" w14:textId="77777777" w:rsidTr="00DC6EBA">
        <w:tc>
          <w:tcPr>
            <w:tcW w:w="1008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35447C2" w14:textId="77777777" w:rsidR="00FC4B78" w:rsidRDefault="00FC4B78" w:rsidP="00DC6EBA"/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518736" w14:textId="77777777" w:rsidR="00FC4B78" w:rsidRDefault="00FC4B78" w:rsidP="00DC6EBA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350FEE6" wp14:editId="754F7A78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BD0320" w14:textId="77777777" w:rsidR="00FC4B78" w:rsidRDefault="00FC4B78" w:rsidP="00DC6EBA">
            <w:r w:rsidRPr="0088331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51A4149" wp14:editId="5B475261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632DD1AB" w14:textId="77777777" w:rsidR="00FC4B78" w:rsidRDefault="00FC4B78" w:rsidP="00DC6EBA"/>
        </w:tc>
      </w:tr>
      <w:tr w:rsidR="00FC4B78" w14:paraId="69997189" w14:textId="77777777" w:rsidTr="00DC6EBA">
        <w:tc>
          <w:tcPr>
            <w:tcW w:w="1008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087301B" w14:textId="77777777" w:rsidR="00FC4B78" w:rsidRPr="006038E5" w:rsidRDefault="00FC4B78" w:rsidP="00DC6EBA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199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4D5F3C" w14:textId="77777777" w:rsidR="00FC4B78" w:rsidRPr="00C25524" w:rsidRDefault="00FC4B78" w:rsidP="00DC6EBA">
            <w:pPr>
              <w:jc w:val="left"/>
              <w:rPr>
                <w:sz w:val="18"/>
                <w:szCs w:val="18"/>
              </w:rPr>
            </w:pPr>
            <w:r w:rsidRPr="00C25524">
              <w:rPr>
                <w:sz w:val="18"/>
                <w:szCs w:val="18"/>
              </w:rPr>
              <w:t xml:space="preserve">Město Nový Jičín, </w:t>
            </w:r>
            <w:r>
              <w:rPr>
                <w:sz w:val="18"/>
                <w:szCs w:val="18"/>
              </w:rPr>
              <w:br/>
            </w:r>
            <w:r w:rsidRPr="00C25524">
              <w:rPr>
                <w:sz w:val="18"/>
                <w:szCs w:val="18"/>
              </w:rPr>
              <w:t>Masarykovo nám. 1/1, 74101 Nový Jičín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4B826C" w14:textId="77777777" w:rsidR="00FC4B78" w:rsidRPr="006038E5" w:rsidRDefault="00FC4B78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7D74C5E" w14:textId="77777777" w:rsidR="00FC4B78" w:rsidRDefault="00FC4B78" w:rsidP="00DC6EBA"/>
        </w:tc>
      </w:tr>
      <w:tr w:rsidR="00FC4B78" w14:paraId="7146F81F" w14:textId="77777777" w:rsidTr="00DC6EBA">
        <w:tc>
          <w:tcPr>
            <w:tcW w:w="1008" w:type="pct"/>
            <w:gridSpan w:val="2"/>
            <w:vMerge/>
            <w:tcBorders>
              <w:right w:val="single" w:sz="18" w:space="0" w:color="auto"/>
            </w:tcBorders>
          </w:tcPr>
          <w:p w14:paraId="3EA5883C" w14:textId="77777777" w:rsidR="00FC4B78" w:rsidRDefault="00FC4B78" w:rsidP="00DC6EBA"/>
        </w:tc>
        <w:tc>
          <w:tcPr>
            <w:tcW w:w="1994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F683C1D" w14:textId="77777777" w:rsidR="00FC4B78" w:rsidRDefault="00FC4B78" w:rsidP="00DC6EBA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CD707F8" w14:textId="77777777" w:rsidR="00FC4B78" w:rsidRPr="006038E5" w:rsidRDefault="00FC4B78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0596A12" w14:textId="2238D01C" w:rsidR="00FC4B78" w:rsidRPr="00B47B68" w:rsidRDefault="00A20262" w:rsidP="00DC6EBA">
            <w:r>
              <w:t>10</w:t>
            </w:r>
            <w:r w:rsidR="00FC4B78">
              <w:t>/2020</w:t>
            </w:r>
          </w:p>
        </w:tc>
      </w:tr>
      <w:tr w:rsidR="00FC4B78" w14:paraId="564A31CB" w14:textId="77777777" w:rsidTr="00DC6EBA">
        <w:tc>
          <w:tcPr>
            <w:tcW w:w="1008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AA9B752" w14:textId="77777777" w:rsidR="00FC4B78" w:rsidRPr="006038E5" w:rsidRDefault="00FC4B78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1994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EA9A94" w14:textId="77777777" w:rsidR="00FC4B78" w:rsidRPr="006038E5" w:rsidRDefault="00FC4B78" w:rsidP="00DC6EBA">
            <w:pPr>
              <w:rPr>
                <w:sz w:val="18"/>
                <w:szCs w:val="18"/>
              </w:rPr>
            </w:pPr>
            <w:proofErr w:type="spellStart"/>
            <w:r w:rsidRPr="006038E5">
              <w:rPr>
                <w:sz w:val="18"/>
                <w:szCs w:val="18"/>
              </w:rPr>
              <w:t>Parc</w:t>
            </w:r>
            <w:proofErr w:type="spellEnd"/>
            <w:r w:rsidRPr="006038E5">
              <w:rPr>
                <w:sz w:val="18"/>
                <w:szCs w:val="18"/>
              </w:rPr>
              <w:t xml:space="preserve">. č. </w:t>
            </w:r>
            <w:r>
              <w:rPr>
                <w:sz w:val="18"/>
                <w:szCs w:val="18"/>
              </w:rPr>
              <w:t xml:space="preserve">st. 132/1, k. </w:t>
            </w:r>
            <w:proofErr w:type="spellStart"/>
            <w:r>
              <w:rPr>
                <w:sz w:val="18"/>
                <w:szCs w:val="18"/>
              </w:rPr>
              <w:t>ú.</w:t>
            </w:r>
            <w:proofErr w:type="spellEnd"/>
            <w:r>
              <w:rPr>
                <w:sz w:val="18"/>
                <w:szCs w:val="18"/>
              </w:rPr>
              <w:t xml:space="preserve"> Nový Jičín-město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2391F25" w14:textId="77777777" w:rsidR="00FC4B78" w:rsidRPr="006038E5" w:rsidRDefault="00FC4B78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46CA031" w14:textId="77777777" w:rsidR="00FC4B78" w:rsidRPr="006038E5" w:rsidRDefault="00FC4B78" w:rsidP="00DC6EBA">
            <w:r>
              <w:t>DPS</w:t>
            </w:r>
          </w:p>
        </w:tc>
      </w:tr>
      <w:tr w:rsidR="00FC4B78" w14:paraId="43D3C677" w14:textId="77777777" w:rsidTr="00DC6EBA">
        <w:tc>
          <w:tcPr>
            <w:tcW w:w="537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7652936" w14:textId="77777777" w:rsidR="00FC4B78" w:rsidRPr="006E5085" w:rsidRDefault="00FC4B78" w:rsidP="00DC6EBA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465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EEAEF1B" w14:textId="77777777" w:rsidR="00FC4B78" w:rsidRPr="006038E5" w:rsidRDefault="00FC4B78" w:rsidP="00DC6EBA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Výměna střešní krytiny na objektu č. p. 1, Nový Jičín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E3CDA1" w14:textId="77777777" w:rsidR="00FC4B78" w:rsidRPr="006038E5" w:rsidRDefault="00FC4B78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F5465D7" w14:textId="77777777" w:rsidR="00FC4B78" w:rsidRDefault="00FC4B78" w:rsidP="00DC6EBA"/>
        </w:tc>
      </w:tr>
      <w:tr w:rsidR="00FC4B78" w14:paraId="68D36FA5" w14:textId="77777777" w:rsidTr="00DC6EBA">
        <w:tc>
          <w:tcPr>
            <w:tcW w:w="537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2E71A982" w14:textId="77777777" w:rsidR="00FC4B78" w:rsidRDefault="00FC4B78" w:rsidP="00DC6EBA"/>
        </w:tc>
        <w:tc>
          <w:tcPr>
            <w:tcW w:w="2465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5980B7BE" w14:textId="77777777" w:rsidR="00FC4B78" w:rsidRDefault="00FC4B78" w:rsidP="00DC6EBA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15D3DB" w14:textId="77777777" w:rsidR="00FC4B78" w:rsidRPr="006038E5" w:rsidRDefault="00FC4B78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726D5E9C" w14:textId="729A34C5" w:rsidR="00FC4B78" w:rsidRDefault="00D2571B" w:rsidP="00DC6EBA">
            <w:r>
              <w:t>BE/2020/04</w:t>
            </w:r>
          </w:p>
        </w:tc>
      </w:tr>
      <w:tr w:rsidR="00FC4B78" w14:paraId="274824C1" w14:textId="77777777" w:rsidTr="00DC6EBA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6EF937" w14:textId="4F3782A1" w:rsidR="00FC4B78" w:rsidRPr="006E5085" w:rsidRDefault="00FC4B78" w:rsidP="00DC6EBA">
            <w:pPr>
              <w:jc w:val="left"/>
              <w:rPr>
                <w:sz w:val="18"/>
                <w:szCs w:val="18"/>
              </w:rPr>
            </w:pPr>
            <w:proofErr w:type="gramStart"/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       SOUHRNNÁ TECHNICKÁ ZPRÁVA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5B7884" w14:textId="77777777" w:rsidR="00FC4B78" w:rsidRPr="006038E5" w:rsidRDefault="00FC4B78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E2B2902" w14:textId="77777777" w:rsidR="00FC4B78" w:rsidRPr="006038E5" w:rsidRDefault="00FC4B78" w:rsidP="00DC6EBA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18D10F64" w14:textId="1F1F589B" w:rsidR="00FC4B78" w:rsidRPr="006038E5" w:rsidRDefault="00FC4B78" w:rsidP="00DC6EB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B</w:t>
            </w:r>
          </w:p>
        </w:tc>
      </w:tr>
      <w:bookmarkEnd w:id="0"/>
    </w:tbl>
    <w:p w14:paraId="4697806E" w14:textId="77777777" w:rsidR="001C3C86" w:rsidRDefault="001C3C86" w:rsidP="001C3C86">
      <w:pPr>
        <w:sectPr w:rsidR="001C3C8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26DDE5" w14:textId="77777777" w:rsidR="00330813" w:rsidRPr="001C3C86" w:rsidRDefault="00E77FF2" w:rsidP="001C3C86">
      <w:pPr>
        <w:rPr>
          <w:b/>
          <w:sz w:val="36"/>
          <w:szCs w:val="36"/>
        </w:rPr>
      </w:pPr>
      <w:r w:rsidRPr="001C3C86">
        <w:rPr>
          <w:b/>
          <w:sz w:val="36"/>
          <w:szCs w:val="36"/>
        </w:rPr>
        <w:lastRenderedPageBreak/>
        <w:t>B SOUHRNNÁ TECHNICKÁ ZPRÁVA</w:t>
      </w:r>
    </w:p>
    <w:sdt>
      <w:sdtPr>
        <w:rPr>
          <w:szCs w:val="22"/>
        </w:rPr>
        <w:id w:val="-18564121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1B5D2E" w14:textId="77777777" w:rsidR="001C3C86" w:rsidRPr="001C3C86" w:rsidRDefault="001C3C86" w:rsidP="001C3C86">
          <w:pPr>
            <w:pStyle w:val="Bezmezer"/>
            <w:rPr>
              <w:sz w:val="24"/>
              <w:szCs w:val="24"/>
              <w:u w:val="single"/>
            </w:rPr>
          </w:pPr>
          <w:r>
            <w:rPr>
              <w:sz w:val="24"/>
              <w:szCs w:val="24"/>
              <w:u w:val="single"/>
            </w:rPr>
            <w:t>OBSAH</w:t>
          </w:r>
        </w:p>
        <w:p w14:paraId="17BF137A" w14:textId="579EB606" w:rsidR="00EA4BF4" w:rsidRDefault="001C3C8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4017659" w:history="1">
            <w:r w:rsidR="00EA4BF4" w:rsidRPr="00A61638">
              <w:rPr>
                <w:rStyle w:val="Hypertextovodkaz"/>
                <w:noProof/>
              </w:rPr>
              <w:t>B.1</w:t>
            </w:r>
            <w:r w:rsidR="00EA4BF4"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="00EA4BF4" w:rsidRPr="00A61638">
              <w:rPr>
                <w:rStyle w:val="Hypertextovodkaz"/>
                <w:noProof/>
              </w:rPr>
              <w:t>POPIS ÚZEMÍ STAVBY</w:t>
            </w:r>
            <w:r w:rsidR="00EA4BF4">
              <w:rPr>
                <w:noProof/>
                <w:webHidden/>
              </w:rPr>
              <w:tab/>
            </w:r>
            <w:r w:rsidR="00EA4BF4">
              <w:rPr>
                <w:noProof/>
                <w:webHidden/>
              </w:rPr>
              <w:fldChar w:fldCharType="begin"/>
            </w:r>
            <w:r w:rsidR="00EA4BF4">
              <w:rPr>
                <w:noProof/>
                <w:webHidden/>
              </w:rPr>
              <w:instrText xml:space="preserve"> PAGEREF _Toc54017659 \h </w:instrText>
            </w:r>
            <w:r w:rsidR="00EA4BF4">
              <w:rPr>
                <w:noProof/>
                <w:webHidden/>
              </w:rPr>
            </w:r>
            <w:r w:rsidR="00EA4BF4">
              <w:rPr>
                <w:noProof/>
                <w:webHidden/>
              </w:rPr>
              <w:fldChar w:fldCharType="separate"/>
            </w:r>
            <w:r w:rsidR="00EA4BF4">
              <w:rPr>
                <w:noProof/>
                <w:webHidden/>
              </w:rPr>
              <w:t>1</w:t>
            </w:r>
            <w:r w:rsidR="00EA4BF4">
              <w:rPr>
                <w:noProof/>
                <w:webHidden/>
              </w:rPr>
              <w:fldChar w:fldCharType="end"/>
            </w:r>
          </w:hyperlink>
        </w:p>
        <w:p w14:paraId="185AFDEC" w14:textId="6EF3E1CA" w:rsidR="00EA4BF4" w:rsidRDefault="00EA4BF4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hAnsiTheme="minorHAnsi"/>
              <w:noProof/>
              <w:sz w:val="22"/>
              <w:lang w:eastAsia="cs-CZ"/>
            </w:rPr>
          </w:pPr>
          <w:hyperlink w:anchor="_Toc54017660" w:history="1">
            <w:r w:rsidRPr="00A61638">
              <w:rPr>
                <w:rStyle w:val="Hypertextovodkaz"/>
                <w:noProof/>
              </w:rPr>
              <w:t>B.2</w:t>
            </w:r>
            <w:r>
              <w:rPr>
                <w:rFonts w:asciiTheme="minorHAnsi" w:hAnsiTheme="minorHAnsi"/>
                <w:noProof/>
                <w:sz w:val="22"/>
                <w:lang w:eastAsia="cs-CZ"/>
              </w:rPr>
              <w:tab/>
            </w:r>
            <w:r w:rsidRPr="00A61638">
              <w:rPr>
                <w:rStyle w:val="Hypertextovodkaz"/>
                <w:noProof/>
              </w:rPr>
              <w:t>CELKOVÝ POPIS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_Toc54017660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A06EC" w14:textId="75CC0EF6" w:rsidR="001C3C86" w:rsidRPr="001C3C86" w:rsidRDefault="001C3C86" w:rsidP="00E84529">
          <w:pPr>
            <w:pStyle w:val="Obsah2"/>
            <w:tabs>
              <w:tab w:val="left" w:pos="880"/>
              <w:tab w:val="right" w:leader="dot" w:pos="9062"/>
            </w:tabs>
          </w:pPr>
          <w:r>
            <w:rPr>
              <w:b/>
              <w:bCs/>
            </w:rPr>
            <w:fldChar w:fldCharType="end"/>
          </w:r>
        </w:p>
      </w:sdtContent>
    </w:sdt>
    <w:p w14:paraId="4F4855D6" w14:textId="77777777" w:rsidR="00A31A25" w:rsidRDefault="0027167C" w:rsidP="00A31A25">
      <w:pPr>
        <w:pStyle w:val="Nadpis2"/>
      </w:pPr>
      <w:bookmarkStart w:id="1" w:name="_Toc54017659"/>
      <w:r>
        <w:t>POPIS ÚZEMÍ STAVBY</w:t>
      </w:r>
      <w:bookmarkEnd w:id="1"/>
    </w:p>
    <w:p w14:paraId="2511E53C" w14:textId="77777777" w:rsidR="0027167C" w:rsidRDefault="0027167C" w:rsidP="001279A9">
      <w:pPr>
        <w:pStyle w:val="Nadpis4"/>
      </w:pPr>
      <w:r w:rsidRPr="00555B02">
        <w:t xml:space="preserve">charakteristika </w:t>
      </w:r>
      <w:r>
        <w:t>území a stavebního pozemku, zastavěné území a nezastavěné území, soulad navrhované stavby s charakterem území, dosavadní využití a zastavěnost území,</w:t>
      </w:r>
    </w:p>
    <w:p w14:paraId="1AE702E6" w14:textId="77777777" w:rsidR="00A67F1B" w:rsidRDefault="00E04056" w:rsidP="00175E02">
      <w:r>
        <w:t xml:space="preserve">Dotčená budova se nachází </w:t>
      </w:r>
      <w:r w:rsidR="0027167C">
        <w:t xml:space="preserve">v katastrálním území </w:t>
      </w:r>
      <w:r w:rsidR="00A67F1B">
        <w:t>Nový Jičín-město</w:t>
      </w:r>
      <w:r w:rsidR="0027167C">
        <w:t xml:space="preserve">, okres </w:t>
      </w:r>
      <w:r w:rsidR="00A67F1B">
        <w:t>Nový Jičín</w:t>
      </w:r>
      <w:r w:rsidR="0027167C">
        <w:t xml:space="preserve">, na </w:t>
      </w:r>
      <w:r>
        <w:t xml:space="preserve">stavební parcele č. st. </w:t>
      </w:r>
      <w:r w:rsidR="00A67F1B">
        <w:t>132</w:t>
      </w:r>
      <w:r>
        <w:t xml:space="preserve">/1 o výměře </w:t>
      </w:r>
      <w:r w:rsidR="00A67F1B">
        <w:t>325</w:t>
      </w:r>
      <w:r w:rsidR="0027167C">
        <w:t> m</w:t>
      </w:r>
      <w:r w:rsidR="0027167C" w:rsidRPr="00307120">
        <w:rPr>
          <w:vertAlign w:val="superscript"/>
        </w:rPr>
        <w:t>2</w:t>
      </w:r>
      <w:r w:rsidR="0027167C">
        <w:t>. Pozemek se nachází v intravilánu obce</w:t>
      </w:r>
      <w:r>
        <w:t xml:space="preserve"> a v KN je zapsán jako </w:t>
      </w:r>
      <w:r w:rsidRPr="00E04056">
        <w:rPr>
          <w:i/>
          <w:iCs/>
        </w:rPr>
        <w:t>zastavěná plocha a nádvoří</w:t>
      </w:r>
      <w:r>
        <w:t xml:space="preserve">. </w:t>
      </w:r>
    </w:p>
    <w:p w14:paraId="02A7B275" w14:textId="7178C38F" w:rsidR="00175E02" w:rsidRDefault="00A67F1B" w:rsidP="00175E02">
      <w:r>
        <w:t>Dotčená</w:t>
      </w:r>
      <w:r w:rsidR="00E04056">
        <w:t xml:space="preserve"> budova </w:t>
      </w:r>
      <w:r>
        <w:t xml:space="preserve">slouží jako městská radnice a je umístěna v jižním rohu Masarykova náměstí. </w:t>
      </w:r>
      <w:r w:rsidR="00175E02">
        <w:t>Zamýšleným stavebním záměrem se nezmění současné využití území.</w:t>
      </w:r>
    </w:p>
    <w:p w14:paraId="65DD186D" w14:textId="5097679B" w:rsidR="001E76AE" w:rsidRDefault="001E76AE" w:rsidP="001E76AE">
      <w:pPr>
        <w:pStyle w:val="Nadpis4"/>
      </w:pPr>
      <w:r>
        <w:t xml:space="preserve">údaje o souladu s územním rozhodnutím nebo regulačním plánem nebo veřejnoprávní smlouvou </w:t>
      </w:r>
      <w:r w:rsidR="00365768">
        <w:t>územní rozhodnutí nahrazující anebo územním souhlasem</w:t>
      </w:r>
    </w:p>
    <w:p w14:paraId="5B6E9759" w14:textId="48787916" w:rsidR="00365768" w:rsidRPr="00365768" w:rsidRDefault="00365768" w:rsidP="00365768">
      <w:r>
        <w:t xml:space="preserve">Jedná se pouze o </w:t>
      </w:r>
      <w:r w:rsidR="00A67F1B">
        <w:t>výměnu střešní krytiny</w:t>
      </w:r>
      <w:r>
        <w:t xml:space="preserve"> objektu bez zásadních změn oproti současnému stavu. Stavba nevyžaduje územní rozhodnutí.</w:t>
      </w:r>
    </w:p>
    <w:p w14:paraId="4F3CB538" w14:textId="3AA970DC" w:rsidR="001E3A2B" w:rsidRDefault="001E3A2B" w:rsidP="001279A9">
      <w:pPr>
        <w:pStyle w:val="Nadpis4"/>
      </w:pPr>
      <w:r>
        <w:t xml:space="preserve">údaje o souladu stavby s územně plánovací dokumentací, </w:t>
      </w:r>
      <w:r w:rsidR="00365768">
        <w:t>v případě stavebních úprav podmiňujících změnu v užívání stavby</w:t>
      </w:r>
    </w:p>
    <w:p w14:paraId="7C67222C" w14:textId="713F1759" w:rsidR="004738D8" w:rsidRDefault="004738D8" w:rsidP="004738D8">
      <w:r>
        <w:t xml:space="preserve">Pozemek </w:t>
      </w:r>
      <w:proofErr w:type="spellStart"/>
      <w:r>
        <w:t>parc</w:t>
      </w:r>
      <w:proofErr w:type="spellEnd"/>
      <w:r>
        <w:t xml:space="preserve">. č. st. 132/1 je dle územního plánu obce Nový Jičín, právního stavu po vydání změny č. 5, s nabytím účinnosti dne 10.10.2019, zahrnut do zastavěného území v rámci stávajících stabilizovaných ploch </w:t>
      </w:r>
      <w:proofErr w:type="spellStart"/>
      <w:r>
        <w:t>SCh</w:t>
      </w:r>
      <w:proofErr w:type="spellEnd"/>
      <w:r>
        <w:t xml:space="preserve"> (smíšené obytné v centru města v historickém jádru).</w:t>
      </w:r>
    </w:p>
    <w:p w14:paraId="115B84C3" w14:textId="0E771488" w:rsidR="00365768" w:rsidRPr="00365768" w:rsidRDefault="00C95193" w:rsidP="00365768">
      <w:r>
        <w:t>Stavebními úpravami nedojde ke změně využívání stavby a záměr je v souladu s cíli územního plánování obce.</w:t>
      </w:r>
    </w:p>
    <w:p w14:paraId="2EC5C32B" w14:textId="77777777" w:rsidR="001E3A2B" w:rsidRPr="001E3A2B" w:rsidRDefault="001E3A2B" w:rsidP="001279A9">
      <w:pPr>
        <w:pStyle w:val="Nadpis4"/>
      </w:pPr>
      <w:r>
        <w:t>informace o vydaných rozhodnutích o povolení výjimky z obecných požadavků na využívání území</w:t>
      </w:r>
    </w:p>
    <w:p w14:paraId="73DD059C" w14:textId="77777777" w:rsidR="001A0E60" w:rsidRDefault="001E3A2B" w:rsidP="001A0E60">
      <w:r>
        <w:t>Stavba nevyžaduje výjimky z obecných požadavků na využívání území.</w:t>
      </w:r>
    </w:p>
    <w:p w14:paraId="012D2C55" w14:textId="77777777" w:rsidR="001E3A2B" w:rsidRDefault="001E3A2B" w:rsidP="001279A9">
      <w:pPr>
        <w:pStyle w:val="Nadpis4"/>
      </w:pPr>
      <w:r>
        <w:t>informace o tom, zda a v jakých částech dokumentace jsou zohledněny podmínky závazných stanovisek dotčených orgánů</w:t>
      </w:r>
    </w:p>
    <w:p w14:paraId="2361C467" w14:textId="680AEF07" w:rsidR="002D4568" w:rsidRPr="00A20262" w:rsidRDefault="00A20262" w:rsidP="002D4568">
      <w:r w:rsidRPr="00A20262">
        <w:t>Požadavky</w:t>
      </w:r>
      <w:r w:rsidR="002D4568" w:rsidRPr="00A20262">
        <w:t xml:space="preserve"> dotčených orgánů státní správy a správců sítí technické infrastruktury </w:t>
      </w:r>
      <w:r w:rsidRPr="00A20262">
        <w:t>prozatím nebyly vydány.</w:t>
      </w:r>
    </w:p>
    <w:p w14:paraId="55EB59B6" w14:textId="77777777" w:rsidR="001E3A2B" w:rsidRDefault="001E3A2B" w:rsidP="001279A9">
      <w:pPr>
        <w:pStyle w:val="Nadpis4"/>
      </w:pPr>
      <w:r>
        <w:t xml:space="preserve"> výčet a </w:t>
      </w:r>
      <w:r w:rsidRPr="001E3A2B">
        <w:t>závěry</w:t>
      </w:r>
      <w:r>
        <w:t xml:space="preserve"> provedených průzkumů a </w:t>
      </w:r>
      <w:proofErr w:type="gramStart"/>
      <w:r>
        <w:t>rozborů - geologický</w:t>
      </w:r>
      <w:proofErr w:type="gramEnd"/>
      <w:r>
        <w:t xml:space="preserve"> průzkum, hydrogeologický průzkum, stavebně historický průzkum apod.,</w:t>
      </w:r>
    </w:p>
    <w:p w14:paraId="31B4F3D8" w14:textId="7CF6469F" w:rsidR="002D4568" w:rsidRDefault="002D4568" w:rsidP="002D4568">
      <w:r>
        <w:t>V prosinci 2019 byl proveden Mykologický průzkum krovu řešené střechy (provedl Ing. Radim Kaluža). Cílem bylo stanovit míru napadení konstrukce biotickými škůdci (houby, plísně, dřevokazný hmyz) a zhodnotit celkový stav dřevěných prvků.</w:t>
      </w:r>
    </w:p>
    <w:p w14:paraId="0AA34B67" w14:textId="4EC88528" w:rsidR="00034851" w:rsidRDefault="00034851" w:rsidP="00034851">
      <w:pPr>
        <w:rPr>
          <w:rFonts w:cs="Arial"/>
        </w:rPr>
      </w:pPr>
      <w:r w:rsidRPr="00611618">
        <w:rPr>
          <w:rFonts w:cs="Arial"/>
        </w:rPr>
        <w:t xml:space="preserve">Na základě výsledků provedených </w:t>
      </w:r>
      <w:r>
        <w:rPr>
          <w:rFonts w:cs="Arial"/>
        </w:rPr>
        <w:t>průzkumných</w:t>
      </w:r>
      <w:r w:rsidRPr="00611618">
        <w:rPr>
          <w:rFonts w:cs="Arial"/>
        </w:rPr>
        <w:t xml:space="preserve"> prací lze vyslovit následující závěry:</w:t>
      </w:r>
    </w:p>
    <w:p w14:paraId="0DF03523" w14:textId="67117856" w:rsidR="004620B2" w:rsidRDefault="004620B2" w:rsidP="004620B2">
      <w:pPr>
        <w:pStyle w:val="Odstavecseseznamem"/>
        <w:numPr>
          <w:ilvl w:val="0"/>
          <w:numId w:val="51"/>
        </w:numPr>
      </w:pPr>
      <w:r>
        <w:t>Konstrukce krovu je jako celek v dobrém stavu, zjištěna však byla místní poškození dřevokazným hmyzem z čeledi červotočovitých a dřevokaznými houbami, způsobujícími hnědou hnilobu dřeva.</w:t>
      </w:r>
    </w:p>
    <w:p w14:paraId="3B9ACF6A" w14:textId="27DF1E00" w:rsidR="004620B2" w:rsidRPr="004620B2" w:rsidRDefault="004620B2" w:rsidP="004620B2">
      <w:pPr>
        <w:pStyle w:val="Odstavecseseznamem"/>
        <w:numPr>
          <w:ilvl w:val="0"/>
          <w:numId w:val="51"/>
        </w:numPr>
        <w:rPr>
          <w:rFonts w:ascii="TrebuchetMS" w:hAnsi="TrebuchetMS" w:cs="TrebuchetMS"/>
        </w:rPr>
      </w:pPr>
      <w:r>
        <w:lastRenderedPageBreak/>
        <w:t>Do střechy na několika místech aktivně zatéká dožilou střešní krytinou</w:t>
      </w:r>
      <w:r w:rsidRPr="004620B2">
        <w:t xml:space="preserve"> </w:t>
      </w:r>
      <w:r>
        <w:t xml:space="preserve">a klempířskými prvky. </w:t>
      </w:r>
      <w:r w:rsidRPr="004620B2">
        <w:t xml:space="preserve">Naměřené hodnoty relativní vlhkosti dřeva </w:t>
      </w:r>
      <w:r>
        <w:t xml:space="preserve">se </w:t>
      </w:r>
      <w:r w:rsidRPr="004620B2">
        <w:t>pohybovaly běžně mezi 14 a 16 %, v</w:t>
      </w:r>
      <w:r>
        <w:t> </w:t>
      </w:r>
      <w:r w:rsidRPr="004620B2">
        <w:t>místech</w:t>
      </w:r>
      <w:r>
        <w:t xml:space="preserve"> </w:t>
      </w:r>
      <w:r w:rsidRPr="004620B2">
        <w:t>aktivního zatékání naměřené hodnoty však přesahovaly 80</w:t>
      </w:r>
      <w:r>
        <w:t xml:space="preserve"> </w:t>
      </w:r>
      <w:r w:rsidRPr="004620B2">
        <w:t>%.</w:t>
      </w:r>
    </w:p>
    <w:p w14:paraId="7DA928C4" w14:textId="2A8572D4" w:rsidR="00034851" w:rsidRPr="004620B2" w:rsidRDefault="00034851" w:rsidP="004620B2">
      <w:pPr>
        <w:pStyle w:val="Odstavecseseznamem"/>
        <w:numPr>
          <w:ilvl w:val="0"/>
          <w:numId w:val="51"/>
        </w:numPr>
      </w:pPr>
      <w:r>
        <w:t>Jako původkyně napadení dřeva hnědou hnilobou byly na místě určeny dřevokazné</w:t>
      </w:r>
      <w:r w:rsidR="004620B2">
        <w:t xml:space="preserve"> </w:t>
      </w:r>
      <w:r w:rsidRPr="004620B2">
        <w:t xml:space="preserve">houby z čeledí </w:t>
      </w:r>
      <w:proofErr w:type="spellStart"/>
      <w:r w:rsidR="004620B2">
        <w:t>chorošovitých</w:t>
      </w:r>
      <w:proofErr w:type="spellEnd"/>
      <w:r w:rsidR="004620B2">
        <w:t xml:space="preserve"> </w:t>
      </w:r>
      <w:r w:rsidRPr="004620B2">
        <w:t xml:space="preserve">a </w:t>
      </w:r>
      <w:proofErr w:type="spellStart"/>
      <w:r w:rsidR="004620B2">
        <w:t>kornatcovitých</w:t>
      </w:r>
      <w:proofErr w:type="spellEnd"/>
      <w:r w:rsidR="004620B2">
        <w:t xml:space="preserve"> t</w:t>
      </w:r>
      <w:r w:rsidRPr="004620B2">
        <w:t xml:space="preserve">řídy </w:t>
      </w:r>
      <w:proofErr w:type="spellStart"/>
      <w:r w:rsidRPr="004620B2">
        <w:t>Basidiomycetes</w:t>
      </w:r>
      <w:proofErr w:type="spellEnd"/>
      <w:r w:rsidRPr="004620B2">
        <w:t>.</w:t>
      </w:r>
    </w:p>
    <w:p w14:paraId="78B62C68" w14:textId="2D56B926" w:rsidR="00034851" w:rsidRPr="004620B2" w:rsidRDefault="00034851" w:rsidP="004620B2">
      <w:pPr>
        <w:pStyle w:val="Odstavecseseznamem"/>
        <w:numPr>
          <w:ilvl w:val="0"/>
          <w:numId w:val="51"/>
        </w:numPr>
      </w:pPr>
      <w:r>
        <w:t xml:space="preserve">Napadení dřevokazným hmyzem z čeledi </w:t>
      </w:r>
      <w:r w:rsidR="004620B2">
        <w:t>červotočovitých</w:t>
      </w:r>
      <w:r>
        <w:t xml:space="preserve"> není v</w:t>
      </w:r>
      <w:r w:rsidR="004620B2">
        <w:t> </w:t>
      </w:r>
      <w:r>
        <w:t>současnosti</w:t>
      </w:r>
      <w:r w:rsidR="004620B2">
        <w:t xml:space="preserve"> </w:t>
      </w:r>
      <w:r>
        <w:t>aktivní</w:t>
      </w:r>
      <w:r w:rsidRPr="004620B2">
        <w:t xml:space="preserve">, na povrchu dřevěných prvků ani podlaze půdy nebyly nalezeny čerstvé </w:t>
      </w:r>
      <w:proofErr w:type="spellStart"/>
      <w:r w:rsidRPr="004620B2">
        <w:t>výměsy</w:t>
      </w:r>
      <w:proofErr w:type="spellEnd"/>
      <w:r w:rsidR="004620B2">
        <w:t xml:space="preserve"> </w:t>
      </w:r>
      <w:r w:rsidRPr="004620B2">
        <w:t xml:space="preserve">larev hmyzu </w:t>
      </w:r>
      <w:proofErr w:type="spellStart"/>
      <w:r w:rsidRPr="004620B2">
        <w:t>sypající</w:t>
      </w:r>
      <w:proofErr w:type="spellEnd"/>
      <w:r w:rsidRPr="004620B2">
        <w:t xml:space="preserve"> se z výletových otvorů.</w:t>
      </w:r>
    </w:p>
    <w:p w14:paraId="37FDD6B3" w14:textId="18BA5B42" w:rsidR="00034851" w:rsidRPr="0095581E" w:rsidRDefault="004620B2" w:rsidP="004620B2">
      <w:pPr>
        <w:pStyle w:val="Odstavecseseznamem"/>
        <w:numPr>
          <w:ilvl w:val="0"/>
          <w:numId w:val="51"/>
        </w:numPr>
      </w:pPr>
      <w:r w:rsidRPr="0095581E">
        <w:t xml:space="preserve">Závažným zjištěním je napadení průvlaku </w:t>
      </w:r>
      <w:r w:rsidR="002C03BA" w:rsidRPr="0095581E">
        <w:t>uloženého v podlaze půdy dřevomorkou domácí.</w:t>
      </w:r>
      <w:r w:rsidR="00034851" w:rsidRPr="0095581E">
        <w:t xml:space="preserve"> V</w:t>
      </w:r>
      <w:r w:rsidR="002C03BA" w:rsidRPr="0095581E">
        <w:t> </w:t>
      </w:r>
      <w:r w:rsidR="00034851" w:rsidRPr="0095581E">
        <w:t xml:space="preserve">okolí napadeného trámu </w:t>
      </w:r>
      <w:r w:rsidR="002C03BA" w:rsidRPr="0095581E">
        <w:t xml:space="preserve">se </w:t>
      </w:r>
      <w:r w:rsidR="00034851" w:rsidRPr="0095581E">
        <w:t>předpokládá rozsáhlejší napadení konstrukce</w:t>
      </w:r>
      <w:r w:rsidRPr="0095581E">
        <w:t xml:space="preserve"> </w:t>
      </w:r>
      <w:r w:rsidR="00034851" w:rsidRPr="0095581E">
        <w:t>podlahy půdy (min. 4 m</w:t>
      </w:r>
      <w:r w:rsidR="002C03BA" w:rsidRPr="0095581E">
        <w:rPr>
          <w:vertAlign w:val="superscript"/>
        </w:rPr>
        <w:t xml:space="preserve">2 </w:t>
      </w:r>
      <w:r w:rsidR="00034851" w:rsidRPr="0095581E">
        <w:t>stropnic i záklopu). Vzhledem k tomu, že provazce mycelia</w:t>
      </w:r>
      <w:r w:rsidRPr="0095581E">
        <w:t xml:space="preserve"> </w:t>
      </w:r>
      <w:r w:rsidR="00034851" w:rsidRPr="0095581E">
        <w:t>(</w:t>
      </w:r>
      <w:proofErr w:type="spellStart"/>
      <w:r w:rsidR="00034851" w:rsidRPr="0095581E">
        <w:t>rhizomorfy</w:t>
      </w:r>
      <w:proofErr w:type="spellEnd"/>
      <w:r w:rsidR="00034851" w:rsidRPr="0095581E">
        <w:t>) dřevomorky domácí běžně prorůstají i cihelným zdivem, předpokládá</w:t>
      </w:r>
      <w:r w:rsidR="002C03BA" w:rsidRPr="0095581E">
        <w:t xml:space="preserve"> se</w:t>
      </w:r>
      <w:r w:rsidRPr="0095581E">
        <w:t xml:space="preserve"> </w:t>
      </w:r>
      <w:r w:rsidR="00034851" w:rsidRPr="0095581E">
        <w:t>rovněž napadení zdiva v okolí zhlaví okolních stropnic.</w:t>
      </w:r>
    </w:p>
    <w:p w14:paraId="0BD101B0" w14:textId="77777777" w:rsidR="001E3A2B" w:rsidRDefault="001E3A2B" w:rsidP="001279A9">
      <w:pPr>
        <w:pStyle w:val="Nadpis4"/>
      </w:pPr>
      <w:r>
        <w:t xml:space="preserve">ochrana území </w:t>
      </w:r>
      <w:r w:rsidRPr="001E3A2B">
        <w:t>podle</w:t>
      </w:r>
      <w:r>
        <w:t xml:space="preserve"> jiných právních předpisů</w:t>
      </w:r>
    </w:p>
    <w:p w14:paraId="18258DA0" w14:textId="577CEABF" w:rsidR="00A95DAB" w:rsidRDefault="002C03BA" w:rsidP="00A95DAB">
      <w:r>
        <w:t>Stavba je pod</w:t>
      </w:r>
      <w:r w:rsidR="00A301E2">
        <w:t xml:space="preserve"> ochran</w:t>
      </w:r>
      <w:r>
        <w:t>ou</w:t>
      </w:r>
      <w:r w:rsidR="00A301E2">
        <w:t xml:space="preserve"> podle zákona č. 20/198</w:t>
      </w:r>
      <w:r>
        <w:t>7</w:t>
      </w:r>
      <w:r w:rsidR="00A301E2">
        <w:t xml:space="preserve"> Sb., o státní památkové péči, ve znění pozdějších předpisů</w:t>
      </w:r>
      <w:r>
        <w:t xml:space="preserve">. </w:t>
      </w:r>
    </w:p>
    <w:p w14:paraId="6E4677B4" w14:textId="18B58200" w:rsidR="002C03BA" w:rsidRPr="00D04DB7" w:rsidRDefault="002C03BA" w:rsidP="00A95DAB">
      <w:r>
        <w:t xml:space="preserve">Objekt radnice města Nový Jičín </w:t>
      </w:r>
      <w:r w:rsidR="00F17FD9">
        <w:t xml:space="preserve">se nachází v historickém centru města, které </w:t>
      </w:r>
      <w:r w:rsidR="00C56C8E">
        <w:t>je součástí Městské památkové rezervace Nový Jičín.</w:t>
      </w:r>
      <w:r w:rsidR="00F17FD9">
        <w:t xml:space="preserve"> </w:t>
      </w:r>
      <w:r w:rsidR="00F17FD9" w:rsidRPr="00F17FD9">
        <w:rPr>
          <w:rFonts w:cs="Arial"/>
          <w:szCs w:val="20"/>
        </w:rPr>
        <w:t xml:space="preserve">Historické centrum Nového Jičína </w:t>
      </w:r>
      <w:r w:rsidR="00F17FD9">
        <w:rPr>
          <w:rFonts w:cs="Arial"/>
          <w:szCs w:val="20"/>
        </w:rPr>
        <w:t xml:space="preserve">bylo </w:t>
      </w:r>
      <w:r w:rsidR="00F17FD9" w:rsidRPr="00F17FD9">
        <w:rPr>
          <w:rFonts w:cs="Arial"/>
          <w:szCs w:val="20"/>
        </w:rPr>
        <w:t>prohlášeno městskou památkovou rezervací výnosem Ministerstva kultury ze dne 21.12.1987, č. j.: 16417/87-VI/1, nahrazující výnos MKI, č. j.: 4762/67-II/2 ze dne 18.1.1967, zapsanou 21.6.1967 pod č. j.: 1706 do státního seznamu nemovitých kulturních památek.</w:t>
      </w:r>
      <w:r w:rsidR="00F17FD9">
        <w:rPr>
          <w:rFonts w:cs="Arial"/>
          <w:szCs w:val="20"/>
        </w:rPr>
        <w:t xml:space="preserve"> Rejstříkové číslo Ústředního seznamu kulturních památek České republiky: 1021.</w:t>
      </w:r>
    </w:p>
    <w:p w14:paraId="73B6E027" w14:textId="77777777" w:rsidR="00A95DAB" w:rsidRDefault="00A95DAB" w:rsidP="001279A9">
      <w:pPr>
        <w:pStyle w:val="Nadpis4"/>
      </w:pPr>
      <w:r>
        <w:t>poloha vzhledem k záplavovému území, poddolovanému území apod.</w:t>
      </w:r>
    </w:p>
    <w:p w14:paraId="49C23EBD" w14:textId="77777777" w:rsidR="00A95DAB" w:rsidRDefault="00A95DAB" w:rsidP="00A95DAB">
      <w:r>
        <w:t>Stavba se nenachází v záplavovém ani poddolovaném území.</w:t>
      </w:r>
    </w:p>
    <w:p w14:paraId="3BEDBB31" w14:textId="77777777" w:rsidR="00A95DAB" w:rsidRDefault="00A95DAB" w:rsidP="001279A9">
      <w:pPr>
        <w:pStyle w:val="Nadpis4"/>
      </w:pPr>
      <w:r>
        <w:t>vliv stavby na okolní stavby a pozemky, ochrana okolí, vliv stavby na odtokové poměry v území</w:t>
      </w:r>
    </w:p>
    <w:p w14:paraId="2A331B2C" w14:textId="5B4804D6" w:rsidR="00A95DAB" w:rsidRDefault="00A95DAB" w:rsidP="00A95DAB">
      <w:r>
        <w:t xml:space="preserve">Navrženou </w:t>
      </w:r>
      <w:r w:rsidR="00A301E2">
        <w:t>změnou stavby</w:t>
      </w:r>
      <w:r>
        <w:t xml:space="preserve"> nebudou negativně ovlivněny okolní stavby ani odtokové poměry.</w:t>
      </w:r>
    </w:p>
    <w:p w14:paraId="05A62EB2" w14:textId="77777777" w:rsidR="00117804" w:rsidRDefault="00117804" w:rsidP="001279A9">
      <w:pPr>
        <w:pStyle w:val="Nadpis4"/>
      </w:pPr>
      <w:r>
        <w:t>požadavky na asanace, demolice, kácení dřevin</w:t>
      </w:r>
    </w:p>
    <w:p w14:paraId="535A0F9F" w14:textId="7D076927" w:rsidR="00117804" w:rsidRPr="00117804" w:rsidRDefault="009E5B89" w:rsidP="00117804">
      <w:r>
        <w:t>Stavbou nevzniknou požadavky na asanace, demolice, ani kácení</w:t>
      </w:r>
      <w:r w:rsidR="00117804" w:rsidRPr="009E5B89">
        <w:t xml:space="preserve"> </w:t>
      </w:r>
      <w:r w:rsidR="00117804">
        <w:t>stromů.</w:t>
      </w:r>
    </w:p>
    <w:p w14:paraId="41162000" w14:textId="77777777" w:rsidR="00117804" w:rsidRDefault="00117804" w:rsidP="001279A9">
      <w:pPr>
        <w:pStyle w:val="Nadpis4"/>
      </w:pPr>
      <w:r>
        <w:t>požadavky na maximální dočasné a trvalé zábory zemědělského půdního fondu nebo pozemků určených k plnění funkce lesa</w:t>
      </w:r>
    </w:p>
    <w:p w14:paraId="08D686A8" w14:textId="239AB419" w:rsidR="00117804" w:rsidRDefault="00117804" w:rsidP="00117804">
      <w:r>
        <w:t>Zamýšlen</w:t>
      </w:r>
      <w:r w:rsidR="00C56783">
        <w:t>ým stavebním záměrem</w:t>
      </w:r>
      <w:r>
        <w:t xml:space="preserve"> nevzniká požadavek pro zábor ZPF nebo pozemků určených k plnění funkce lesa.</w:t>
      </w:r>
    </w:p>
    <w:p w14:paraId="28F888AA" w14:textId="77777777" w:rsidR="00117804" w:rsidRDefault="00117804" w:rsidP="001279A9">
      <w:pPr>
        <w:pStyle w:val="Nadpis4"/>
      </w:pPr>
      <w:r>
        <w:t xml:space="preserve">územně technické </w:t>
      </w:r>
      <w:proofErr w:type="gramStart"/>
      <w:r>
        <w:t>podmínky - zejména</w:t>
      </w:r>
      <w:proofErr w:type="gramEnd"/>
      <w:r>
        <w:t xml:space="preserve"> možnost napojení na stávající dopravní a technickou infrastrukturu, možnost bezbariérového přístupu k navrhované stavbě</w:t>
      </w:r>
    </w:p>
    <w:p w14:paraId="619FACFC" w14:textId="506EA591" w:rsidR="00117804" w:rsidRDefault="00A301E2" w:rsidP="00117804">
      <w:r>
        <w:t>Příjezd k parcele je stávající po zpevněné komunikaci ze sever</w:t>
      </w:r>
      <w:r w:rsidR="00C56783">
        <w:t>ovýchodu</w:t>
      </w:r>
      <w:r>
        <w:t xml:space="preserve">. Napojení na inženýrské sítě zůstává beze změny. </w:t>
      </w:r>
      <w:bookmarkStart w:id="2" w:name="_Hlk48729685"/>
      <w:r w:rsidR="0003025A">
        <w:t>Staveniště umístěné ve dvoře budovy radnice musí být řešeno tak, aby zůstal zachován přístup k výtahu pro ZTP.</w:t>
      </w:r>
      <w:r w:rsidR="008F4ED2">
        <w:t xml:space="preserve"> </w:t>
      </w:r>
      <w:bookmarkEnd w:id="2"/>
    </w:p>
    <w:p w14:paraId="45BC2779" w14:textId="77777777" w:rsidR="00510222" w:rsidRDefault="00510222" w:rsidP="001279A9">
      <w:pPr>
        <w:pStyle w:val="Nadpis4"/>
      </w:pPr>
      <w:r>
        <w:t>věcné a časové vazby stavby, podmiňující, vyvolané, související investice</w:t>
      </w:r>
    </w:p>
    <w:p w14:paraId="5E432452" w14:textId="3573C742" w:rsidR="00510222" w:rsidRPr="00C05CDB" w:rsidRDefault="00510222" w:rsidP="00510222">
      <w:pPr>
        <w:rPr>
          <w:color w:val="92D050"/>
        </w:rPr>
      </w:pPr>
      <w:r>
        <w:t>Realizací stavby nevzniknou</w:t>
      </w:r>
      <w:r w:rsidR="00C05CDB">
        <w:t xml:space="preserve"> podmiňující, vyvolané ani související investice. </w:t>
      </w:r>
      <w:r w:rsidR="00A53892">
        <w:t xml:space="preserve">Stavba bude zahájena </w:t>
      </w:r>
      <w:r w:rsidR="00A53892" w:rsidRPr="007D4CB9">
        <w:t>v </w:t>
      </w:r>
      <w:r w:rsidR="007D4CB9" w:rsidRPr="007D4CB9">
        <w:t>dubnu</w:t>
      </w:r>
      <w:r w:rsidR="00A53892" w:rsidRPr="007D4CB9">
        <w:t xml:space="preserve"> 202</w:t>
      </w:r>
      <w:r w:rsidR="007D4CB9" w:rsidRPr="007D4CB9">
        <w:t>1</w:t>
      </w:r>
      <w:r w:rsidR="00A53892" w:rsidRPr="007D4CB9">
        <w:t xml:space="preserve"> a ukončena v </w:t>
      </w:r>
      <w:r w:rsidR="007D4CB9" w:rsidRPr="007D4CB9">
        <w:t>prosinci</w:t>
      </w:r>
      <w:r w:rsidR="00A53892" w:rsidRPr="007D4CB9">
        <w:t xml:space="preserve"> 202</w:t>
      </w:r>
      <w:r w:rsidR="007D4CB9" w:rsidRPr="007D4CB9">
        <w:t>1</w:t>
      </w:r>
      <w:r w:rsidR="00A53892" w:rsidRPr="007D4CB9">
        <w:t>.</w:t>
      </w:r>
    </w:p>
    <w:p w14:paraId="50D5560C" w14:textId="77777777" w:rsidR="00510222" w:rsidRDefault="00510222" w:rsidP="001279A9">
      <w:pPr>
        <w:pStyle w:val="Nadpis4"/>
      </w:pPr>
      <w:r>
        <w:t>seznam pozemků podle katastru nemovitostí, na kterých se stavba umísťuje a provádí</w:t>
      </w:r>
    </w:p>
    <w:p w14:paraId="2352F8A8" w14:textId="46EADC24" w:rsidR="00510222" w:rsidRPr="00C05CDB" w:rsidRDefault="00510222" w:rsidP="00510222">
      <w:pPr>
        <w:rPr>
          <w:rFonts w:eastAsia="Times New Roman"/>
          <w:lang w:eastAsia="cs-CZ"/>
        </w:rPr>
      </w:pPr>
      <w:r>
        <w:t xml:space="preserve">Katastrální území: </w:t>
      </w:r>
      <w:r w:rsidR="00C56783">
        <w:rPr>
          <w:rFonts w:eastAsia="Times New Roman"/>
          <w:lang w:eastAsia="cs-CZ"/>
        </w:rPr>
        <w:t>Nový Jičín-město</w:t>
      </w:r>
      <w:r w:rsidRPr="009548B3">
        <w:rPr>
          <w:rFonts w:eastAsia="Times New Roman"/>
          <w:lang w:eastAsia="cs-CZ"/>
        </w:rPr>
        <w:t xml:space="preserve"> [</w:t>
      </w:r>
      <w:r w:rsidR="00C56783">
        <w:rPr>
          <w:rFonts w:eastAsia="Times New Roman"/>
          <w:lang w:eastAsia="cs-CZ"/>
        </w:rPr>
        <w:t>707414</w:t>
      </w:r>
      <w:r w:rsidRPr="009548B3">
        <w:rPr>
          <w:rFonts w:eastAsia="Times New Roman"/>
          <w:lang w:eastAsia="cs-CZ"/>
        </w:rPr>
        <w:t>]</w:t>
      </w:r>
    </w:p>
    <w:p w14:paraId="411A06E5" w14:textId="4B7FF406" w:rsidR="00510222" w:rsidRPr="009548B3" w:rsidRDefault="00510222" w:rsidP="00510222">
      <w:pPr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Obec:</w:t>
      </w:r>
      <w:r w:rsidRPr="009548B3">
        <w:t xml:space="preserve"> </w:t>
      </w:r>
      <w:r w:rsidR="00C56783">
        <w:rPr>
          <w:rFonts w:eastAsia="Times New Roman"/>
          <w:lang w:eastAsia="cs-CZ"/>
        </w:rPr>
        <w:t>Nový Jičín</w:t>
      </w:r>
      <w:r w:rsidRPr="009548B3">
        <w:rPr>
          <w:rFonts w:eastAsia="Times New Roman"/>
          <w:lang w:eastAsia="cs-CZ"/>
        </w:rPr>
        <w:t xml:space="preserve"> [</w:t>
      </w:r>
      <w:r w:rsidR="00C56783">
        <w:rPr>
          <w:rFonts w:eastAsia="Times New Roman"/>
          <w:lang w:eastAsia="cs-CZ"/>
        </w:rPr>
        <w:t>599191</w:t>
      </w:r>
      <w:r w:rsidRPr="009548B3">
        <w:rPr>
          <w:rFonts w:eastAsia="Times New Roman"/>
          <w:lang w:eastAsia="cs-CZ"/>
        </w:rPr>
        <w:t>]</w:t>
      </w:r>
    </w:p>
    <w:tbl>
      <w:tblPr>
        <w:tblStyle w:val="Svtlmkatabulky"/>
        <w:tblpPr w:leftFromText="142" w:rightFromText="142" w:vertAnchor="text" w:horzAnchor="margin" w:tblpY="6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5806"/>
      </w:tblGrid>
      <w:tr w:rsidR="003A1410" w:rsidRPr="0057177A" w14:paraId="737E645A" w14:textId="77777777" w:rsidTr="003A1410">
        <w:trPr>
          <w:trHeight w:val="525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  <w:hideMark/>
          </w:tcPr>
          <w:p w14:paraId="56021B9D" w14:textId="77777777" w:rsidR="003A1410" w:rsidRPr="00EA54E5" w:rsidRDefault="003A1410" w:rsidP="003A1410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  <w:i/>
              </w:rPr>
            </w:pPr>
            <w:r w:rsidRPr="00EA54E5">
              <w:rPr>
                <w:rFonts w:cs="Arial"/>
                <w:i/>
              </w:rPr>
              <w:lastRenderedPageBreak/>
              <w:t>Číslo parcely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14:paraId="29EA289C" w14:textId="77777777" w:rsidR="003A1410" w:rsidRPr="00EA54E5" w:rsidRDefault="003A1410" w:rsidP="003A1410">
            <w:pPr>
              <w:jc w:val="center"/>
              <w:rPr>
                <w:i/>
              </w:rPr>
            </w:pPr>
            <w:r w:rsidRPr="00EA54E5">
              <w:rPr>
                <w:i/>
              </w:rPr>
              <w:t>Druh pozemku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  <w:hideMark/>
          </w:tcPr>
          <w:p w14:paraId="1724A298" w14:textId="77777777" w:rsidR="003A1410" w:rsidRPr="00EA54E5" w:rsidRDefault="003A1410" w:rsidP="003A1410">
            <w:pPr>
              <w:spacing w:before="100" w:after="100"/>
              <w:jc w:val="left"/>
              <w:rPr>
                <w:i/>
              </w:rPr>
            </w:pPr>
            <w:r w:rsidRPr="00EA54E5">
              <w:rPr>
                <w:i/>
              </w:rPr>
              <w:t>Vlastník</w:t>
            </w:r>
          </w:p>
        </w:tc>
      </w:tr>
      <w:tr w:rsidR="003A1410" w:rsidRPr="0057177A" w14:paraId="3561502E" w14:textId="77777777" w:rsidTr="003A1410">
        <w:trPr>
          <w:trHeight w:val="283"/>
        </w:trPr>
        <w:tc>
          <w:tcPr>
            <w:tcW w:w="1413" w:type="dxa"/>
            <w:tcBorders>
              <w:top w:val="single" w:sz="4" w:space="0" w:color="auto"/>
            </w:tcBorders>
            <w:vAlign w:val="center"/>
            <w:hideMark/>
          </w:tcPr>
          <w:p w14:paraId="52DCC74E" w14:textId="77777777" w:rsidR="003A1410" w:rsidRPr="0057177A" w:rsidRDefault="003A1410" w:rsidP="003A1410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>
              <w:rPr>
                <w:rFonts w:cs="Arial"/>
              </w:rPr>
              <w:t>st. 132/1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14:paraId="7AD6E9DA" w14:textId="77777777" w:rsidR="003A1410" w:rsidRPr="0057177A" w:rsidRDefault="003A1410" w:rsidP="003A1410">
            <w:pPr>
              <w:widowControl/>
              <w:suppressAutoHyphens w:val="0"/>
              <w:autoSpaceDN/>
              <w:jc w:val="center"/>
              <w:textAlignment w:val="auto"/>
              <w:rPr>
                <w:rFonts w:cs="Arial"/>
              </w:rPr>
            </w:pPr>
            <w:r>
              <w:rPr>
                <w:rFonts w:cs="Arial"/>
              </w:rPr>
              <w:t>zastavěná plocha a nádvoří</w:t>
            </w:r>
          </w:p>
        </w:tc>
        <w:tc>
          <w:tcPr>
            <w:tcW w:w="5806" w:type="dxa"/>
            <w:tcBorders>
              <w:top w:val="single" w:sz="4" w:space="0" w:color="auto"/>
            </w:tcBorders>
            <w:vAlign w:val="center"/>
            <w:hideMark/>
          </w:tcPr>
          <w:p w14:paraId="21D64D54" w14:textId="77777777" w:rsidR="003A1410" w:rsidRPr="0057177A" w:rsidRDefault="003A1410" w:rsidP="003A1410">
            <w:pPr>
              <w:spacing w:before="100" w:after="100"/>
              <w:jc w:val="left"/>
              <w:rPr>
                <w:rFonts w:cs="Arial"/>
              </w:rPr>
            </w:pPr>
            <w:r>
              <w:rPr>
                <w:shd w:val="clear" w:color="auto" w:fill="FEFEFE"/>
              </w:rPr>
              <w:t>Město Nový Jičín, Masarykovo nám. 1/1, 741 01 Nový Jičín</w:t>
            </w:r>
          </w:p>
        </w:tc>
      </w:tr>
    </w:tbl>
    <w:p w14:paraId="477E0FF4" w14:textId="77777777" w:rsidR="00B16B70" w:rsidRDefault="00B16B70" w:rsidP="001279A9">
      <w:pPr>
        <w:pStyle w:val="Nadpis4"/>
      </w:pPr>
      <w:r>
        <w:t>seznam pozemků podle katastru nemovitostí, na kterých vznikne ochranné nebo bezpečnostní pásmo</w:t>
      </w:r>
    </w:p>
    <w:p w14:paraId="17487FBA" w14:textId="0E77A747" w:rsidR="00191B23" w:rsidRDefault="00C05CDB" w:rsidP="00510222">
      <w:r>
        <w:t>Nevzniknou nová ochranná ani bezpečnostní pásma.</w:t>
      </w:r>
    </w:p>
    <w:p w14:paraId="0CEDE04D" w14:textId="7F3A89AC" w:rsidR="001279A9" w:rsidRDefault="00EA54E5" w:rsidP="00572120">
      <w:pPr>
        <w:pStyle w:val="Nadpis2"/>
      </w:pPr>
      <w:bookmarkStart w:id="3" w:name="_Toc54017660"/>
      <w:r>
        <w:t>CELKOVÝ POPIS STAVBY</w:t>
      </w:r>
      <w:bookmarkEnd w:id="3"/>
    </w:p>
    <w:p w14:paraId="1CC2B1E8" w14:textId="77777777" w:rsidR="001279A9" w:rsidRDefault="001279A9" w:rsidP="004B5C46">
      <w:pPr>
        <w:pStyle w:val="Nadpis4"/>
        <w:numPr>
          <w:ilvl w:val="0"/>
          <w:numId w:val="5"/>
        </w:num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14:paraId="091E2B2B" w14:textId="77777777" w:rsidR="00C927FF" w:rsidRDefault="001279A9" w:rsidP="004A1C00">
      <w:r>
        <w:t xml:space="preserve">Projekt řeší </w:t>
      </w:r>
      <w:r w:rsidR="00C05CDB">
        <w:t xml:space="preserve">změnu dokončené stavby. </w:t>
      </w:r>
      <w:r w:rsidR="00C56783">
        <w:t xml:space="preserve">Stavební úpravy se budou týkat části střechy </w:t>
      </w:r>
      <w:r w:rsidR="00C927FF">
        <w:t>Novojičínské radnice nad východním rohem budovy.</w:t>
      </w:r>
    </w:p>
    <w:p w14:paraId="08C61AC4" w14:textId="00E15558" w:rsidR="00C927FF" w:rsidRPr="004D7499" w:rsidRDefault="00C927FF" w:rsidP="004A1C00">
      <w:pPr>
        <w:rPr>
          <w:rFonts w:cs="Arial"/>
        </w:rPr>
      </w:pPr>
      <w:r w:rsidRPr="004D7499">
        <w:rPr>
          <w:rFonts w:cs="Arial"/>
        </w:rPr>
        <w:t>Třípodlažní objekt</w:t>
      </w:r>
      <w:r w:rsidRPr="004D7499">
        <w:rPr>
          <w:rFonts w:cs="Arial"/>
          <w:b/>
          <w:bCs/>
        </w:rPr>
        <w:t xml:space="preserve"> </w:t>
      </w:r>
      <w:r w:rsidRPr="004D7499">
        <w:rPr>
          <w:rFonts w:cs="Arial"/>
        </w:rPr>
        <w:t xml:space="preserve">přibližně obdélníkového půdorysu o rozměrech cca 20 </w:t>
      </w:r>
      <w:r w:rsidR="004D7499">
        <w:rPr>
          <w:rFonts w:cs="Arial"/>
        </w:rPr>
        <w:t>x</w:t>
      </w:r>
      <w:r w:rsidRPr="004D7499">
        <w:rPr>
          <w:rFonts w:cs="Arial"/>
          <w:b/>
          <w:bCs/>
        </w:rPr>
        <w:t xml:space="preserve"> </w:t>
      </w:r>
      <w:r w:rsidRPr="004D7499">
        <w:rPr>
          <w:rFonts w:cs="Arial"/>
        </w:rPr>
        <w:t xml:space="preserve">14 m je součástí bloku domů tvořících objekt městského úřadu. </w:t>
      </w:r>
      <w:r w:rsidR="00A66489" w:rsidRPr="004D7499">
        <w:rPr>
          <w:rFonts w:cs="Arial"/>
        </w:rPr>
        <w:t>Zastřešen je</w:t>
      </w:r>
      <w:r w:rsidRPr="004D7499">
        <w:rPr>
          <w:rFonts w:cs="Arial"/>
        </w:rPr>
        <w:t xml:space="preserve"> geometricky složitou soustavou pultových střech</w:t>
      </w:r>
      <w:r w:rsidR="00A66489" w:rsidRPr="004D7499">
        <w:rPr>
          <w:rFonts w:cs="Arial"/>
        </w:rPr>
        <w:t xml:space="preserve"> se sklon</w:t>
      </w:r>
      <w:r w:rsidR="00A20262">
        <w:rPr>
          <w:rFonts w:cs="Arial"/>
        </w:rPr>
        <w:t>y mezi</w:t>
      </w:r>
      <w:r w:rsidR="00A66489" w:rsidRPr="004D7499">
        <w:rPr>
          <w:rFonts w:cs="Arial"/>
        </w:rPr>
        <w:t xml:space="preserve"> </w:t>
      </w:r>
      <w:r w:rsidR="00A20262">
        <w:rPr>
          <w:rFonts w:cs="Arial"/>
        </w:rPr>
        <w:t>6,3 až 32 °</w:t>
      </w:r>
      <w:r w:rsidRPr="004D7499">
        <w:rPr>
          <w:rFonts w:cs="Arial"/>
        </w:rPr>
        <w:t xml:space="preserve">. </w:t>
      </w:r>
      <w:r w:rsidR="00374B8D" w:rsidRPr="004D7499">
        <w:rPr>
          <w:rFonts w:cs="Arial"/>
        </w:rPr>
        <w:t>Na střeše se nachází několik zařízení vzduchotechniky.</w:t>
      </w:r>
      <w:r w:rsidR="00C6448A" w:rsidRPr="004D7499">
        <w:rPr>
          <w:rFonts w:cs="Arial"/>
        </w:rPr>
        <w:t xml:space="preserve"> Na okrajích střechy </w:t>
      </w:r>
      <w:r w:rsidR="004D7499">
        <w:rPr>
          <w:rFonts w:cs="Arial"/>
        </w:rPr>
        <w:t xml:space="preserve">orientovaných k </w:t>
      </w:r>
      <w:r w:rsidR="00C6448A" w:rsidRPr="004D7499">
        <w:rPr>
          <w:rFonts w:cs="Arial"/>
        </w:rPr>
        <w:t>hlavní</w:t>
      </w:r>
      <w:r w:rsidR="004D7499">
        <w:rPr>
          <w:rFonts w:cs="Arial"/>
        </w:rPr>
        <w:t>mu</w:t>
      </w:r>
      <w:r w:rsidR="00C6448A" w:rsidRPr="004D7499">
        <w:rPr>
          <w:rFonts w:cs="Arial"/>
        </w:rPr>
        <w:t xml:space="preserve"> průčelí budovy a směrem k </w:t>
      </w:r>
      <w:proofErr w:type="spellStart"/>
      <w:r w:rsidR="00C6448A" w:rsidRPr="004D7499">
        <w:rPr>
          <w:rFonts w:cs="Arial"/>
        </w:rPr>
        <w:t>obj</w:t>
      </w:r>
      <w:proofErr w:type="spellEnd"/>
      <w:r w:rsidR="00C6448A" w:rsidRPr="004D7499">
        <w:rPr>
          <w:rFonts w:cs="Arial"/>
        </w:rPr>
        <w:t>. č. p. 3 se nachází atika pilovitého tvaru s červenohnědým oplechováním.</w:t>
      </w:r>
      <w:r w:rsidR="00591CA4">
        <w:rPr>
          <w:rFonts w:cs="Arial"/>
        </w:rPr>
        <w:t xml:space="preserve"> </w:t>
      </w:r>
    </w:p>
    <w:p w14:paraId="48BF9705" w14:textId="507E89EC" w:rsidR="00A66489" w:rsidRPr="004D7499" w:rsidRDefault="00C927FF" w:rsidP="00C927FF">
      <w:pPr>
        <w:rPr>
          <w:rFonts w:cs="Arial"/>
        </w:rPr>
      </w:pPr>
      <w:bookmarkStart w:id="4" w:name="_Hlk48729848"/>
      <w:r w:rsidRPr="004D7499">
        <w:rPr>
          <w:rFonts w:cs="Arial"/>
        </w:rPr>
        <w:t xml:space="preserve">V současnosti je střešní krytina provedena z titanzinkových plechů </w:t>
      </w:r>
      <w:r w:rsidR="00A66489" w:rsidRPr="004D7499">
        <w:rPr>
          <w:rFonts w:cs="Arial"/>
        </w:rPr>
        <w:t xml:space="preserve">spojených </w:t>
      </w:r>
      <w:r w:rsidRPr="004D7499">
        <w:rPr>
          <w:rFonts w:cs="Arial"/>
        </w:rPr>
        <w:t xml:space="preserve">na stojatou drážku a je položena na deskovém bednění střechy. </w:t>
      </w:r>
      <w:r w:rsidR="0095581E">
        <w:rPr>
          <w:rFonts w:cs="Arial"/>
        </w:rPr>
        <w:t>Krytina je v nevyhovujícím technickém stavu – v několika místech skrz střešní plášť zatéká do půdního prostoru</w:t>
      </w:r>
      <w:r w:rsidR="00A66489" w:rsidRPr="004D7499">
        <w:rPr>
          <w:rFonts w:cs="Arial"/>
        </w:rPr>
        <w:t>.</w:t>
      </w:r>
      <w:r w:rsidR="004D7499" w:rsidRPr="004D7499">
        <w:rPr>
          <w:rFonts w:cs="Arial"/>
        </w:rPr>
        <w:t xml:space="preserve"> Odvod vody</w:t>
      </w:r>
      <w:r w:rsidR="004D7499">
        <w:rPr>
          <w:rFonts w:cs="Arial"/>
        </w:rPr>
        <w:t xml:space="preserve"> mimo střešní rovinu</w:t>
      </w:r>
      <w:r w:rsidR="004D7499" w:rsidRPr="004D7499">
        <w:rPr>
          <w:rFonts w:cs="Arial"/>
        </w:rPr>
        <w:t xml:space="preserve"> je řešen podokapními žlaby.</w:t>
      </w:r>
    </w:p>
    <w:p w14:paraId="7DB29690" w14:textId="7736ECD2" w:rsidR="00891993" w:rsidRPr="004D7499" w:rsidRDefault="00C927FF" w:rsidP="00C927FF">
      <w:pPr>
        <w:rPr>
          <w:rFonts w:cs="Arial"/>
        </w:rPr>
      </w:pPr>
      <w:bookmarkStart w:id="5" w:name="_Hlk48730609"/>
      <w:bookmarkEnd w:id="4"/>
      <w:r w:rsidRPr="004D7499">
        <w:rPr>
          <w:rFonts w:cs="Arial"/>
        </w:rPr>
        <w:t>Krokve krovu jsou neseny stojatou stolicí vaznicové soustavy s</w:t>
      </w:r>
      <w:r w:rsidR="00374B8D" w:rsidRPr="004D7499">
        <w:rPr>
          <w:rFonts w:cs="Arial"/>
        </w:rPr>
        <w:t> </w:t>
      </w:r>
      <w:r w:rsidRPr="004D7499">
        <w:rPr>
          <w:rFonts w:cs="Arial"/>
        </w:rPr>
        <w:t>okapovou</w:t>
      </w:r>
      <w:r w:rsidR="00374B8D" w:rsidRPr="004D7499">
        <w:rPr>
          <w:rFonts w:cs="Arial"/>
        </w:rPr>
        <w:t xml:space="preserve">, </w:t>
      </w:r>
      <w:r w:rsidRPr="004D7499">
        <w:rPr>
          <w:rFonts w:cs="Arial"/>
        </w:rPr>
        <w:t>středovými a vrcholovou vaznicí. Prutové prvky krovu jsou z tesaného smrkového/jedlového dřeva. Půdní prostor má světlou výšku 0 – 1,7 m</w:t>
      </w:r>
      <w:r w:rsidR="00374B8D" w:rsidRPr="004D7499">
        <w:rPr>
          <w:rFonts w:cs="Arial"/>
        </w:rPr>
        <w:t xml:space="preserve">. </w:t>
      </w:r>
      <w:r w:rsidRPr="004D7499">
        <w:rPr>
          <w:rFonts w:cs="Arial"/>
        </w:rPr>
        <w:t>Podlaha půdy je z pálených cihel. Přístupy do půdního prostoru jsou ze střechy střešním výlezem a průlezem ve štítové stěně ze sousedního objektu.</w:t>
      </w:r>
      <w:r w:rsidR="00374B8D" w:rsidRPr="004D7499">
        <w:rPr>
          <w:rFonts w:cs="Arial"/>
        </w:rPr>
        <w:t xml:space="preserve"> </w:t>
      </w:r>
    </w:p>
    <w:bookmarkEnd w:id="5"/>
    <w:p w14:paraId="69C3FF51" w14:textId="77777777" w:rsidR="001279A9" w:rsidRDefault="001279A9" w:rsidP="001279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účel užívání stavby</w:t>
      </w:r>
    </w:p>
    <w:p w14:paraId="1195B510" w14:textId="77777777" w:rsidR="00F17FD9" w:rsidRDefault="004D7499" w:rsidP="001279A9">
      <w:r>
        <w:t xml:space="preserve">Jedná se o stavbu občanské vybavenosti – stavbu pro administrativu. V budově č. p. 1 sídlí městský úřad. </w:t>
      </w:r>
    </w:p>
    <w:p w14:paraId="1F26AE5B" w14:textId="401629BE" w:rsidR="001279A9" w:rsidRDefault="004D7499" w:rsidP="001279A9">
      <w:r>
        <w:t xml:space="preserve">Střecha, která je předmětem </w:t>
      </w:r>
      <w:r w:rsidR="00F17FD9">
        <w:t>navrhovaných stavebních úprav, má funkci obvodové konstrukce, která ohraničuje budovu nad posledním podlažím a chrání vnitřní prostředí objektu proti vnějším vlivům.</w:t>
      </w:r>
      <w:r>
        <w:t xml:space="preserve"> </w:t>
      </w:r>
      <w:r w:rsidR="00A20262">
        <w:t xml:space="preserve">Řešená střecha slouží jako </w:t>
      </w:r>
      <w:r w:rsidR="00CE5955">
        <w:t>odpalovací plocha při pořádání</w:t>
      </w:r>
      <w:r w:rsidR="00A20262">
        <w:t xml:space="preserve"> novoročních ohňostrojů organizovaných městem Nový Jičín. </w:t>
      </w:r>
      <w:r w:rsidR="00CE5955">
        <w:t>V současnosti není však střecha pro tento účel nijak přizpůsobena a při pohybu pracovníků po střešním plášti dochází k jeho poškození.</w:t>
      </w:r>
    </w:p>
    <w:p w14:paraId="29FB8A10" w14:textId="77777777" w:rsidR="001279A9" w:rsidRDefault="001279A9" w:rsidP="001279A9">
      <w:pPr>
        <w:pStyle w:val="Nadpis4"/>
      </w:pPr>
      <w:r>
        <w:t>trvalá nebo dočasná stavba</w:t>
      </w:r>
    </w:p>
    <w:p w14:paraId="31EC59B6" w14:textId="77777777" w:rsidR="001279A9" w:rsidRDefault="001279A9" w:rsidP="001279A9">
      <w:r>
        <w:t>Jedná se o stavbu trvalou.</w:t>
      </w:r>
    </w:p>
    <w:p w14:paraId="533A630C" w14:textId="77777777" w:rsidR="002020A9" w:rsidRDefault="002020A9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informace o vydaných rozhodnutích o povolení výjimky z technických požadavků na stavby a technických požadavků zabezpečujících bezbariérové užívání stavby</w:t>
      </w:r>
    </w:p>
    <w:p w14:paraId="01F6AB97" w14:textId="77777777" w:rsidR="002020A9" w:rsidRPr="002A77DC" w:rsidRDefault="002020A9" w:rsidP="002020A9">
      <w:r w:rsidRPr="002A77DC">
        <w:t>Stavba n</w:t>
      </w:r>
      <w:r>
        <w:t>evyžaduje uvedené výjimky.</w:t>
      </w:r>
    </w:p>
    <w:p w14:paraId="6F21665E" w14:textId="661E8971" w:rsidR="002020A9" w:rsidRDefault="002020A9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informace o tom, zda a v jakých částech dokumentace jsou zohledněny podmínky závazných stanovisek dotčených orgánů</w:t>
      </w:r>
    </w:p>
    <w:p w14:paraId="03B6FFD3" w14:textId="77777777" w:rsidR="00CE5955" w:rsidRPr="00A20262" w:rsidRDefault="00CE5955" w:rsidP="00CE5955">
      <w:r w:rsidRPr="00A20262">
        <w:t>Požadavky dotčených orgánů státní správy a správců sítí technické infrastruktury prozatím nebyly vydány.</w:t>
      </w:r>
    </w:p>
    <w:p w14:paraId="79136387" w14:textId="77777777" w:rsidR="002020A9" w:rsidRDefault="002020A9" w:rsidP="002020A9">
      <w:pPr>
        <w:pStyle w:val="Nadpis4"/>
      </w:pPr>
      <w:r>
        <w:lastRenderedPageBreak/>
        <w:t>ochrana stavby podle jiných právních předpisů</w:t>
      </w:r>
    </w:p>
    <w:p w14:paraId="03ABE3CE" w14:textId="617DB8E2" w:rsidR="00F17FD9" w:rsidRDefault="00F17FD9" w:rsidP="00F17FD9">
      <w:r>
        <w:t xml:space="preserve">Stavba je pod ochranou podle zákona č. 20/1987 Sb., o státní památkové péči, ve znění pozdějších předpisů. </w:t>
      </w:r>
    </w:p>
    <w:p w14:paraId="3519B4E0" w14:textId="77777777" w:rsidR="00F17FD9" w:rsidRPr="00D04DB7" w:rsidRDefault="00F17FD9" w:rsidP="00F17FD9">
      <w:r>
        <w:t xml:space="preserve">Objekt radnice města Nový Jičín je veden jako kulturní památka a je součástí Městské památkové rezervace Nový Jičín.  </w:t>
      </w:r>
    </w:p>
    <w:p w14:paraId="28F59B27" w14:textId="0CCC5685" w:rsidR="00F17FD9" w:rsidRDefault="00F17FD9" w:rsidP="00F17FD9">
      <w:r>
        <w:t xml:space="preserve">Objekt radnice města Nový Jičín se nachází v historickém centru města, které je součástí Městské památkové rezervace Nový Jičín. </w:t>
      </w:r>
      <w:r w:rsidR="00D45426">
        <w:rPr>
          <w:rFonts w:cs="Arial"/>
          <w:szCs w:val="20"/>
        </w:rPr>
        <w:t xml:space="preserve">Budova radnice </w:t>
      </w:r>
      <w:r>
        <w:rPr>
          <w:rFonts w:cs="Arial"/>
          <w:szCs w:val="20"/>
        </w:rPr>
        <w:t>byl</w:t>
      </w:r>
      <w:r w:rsidR="00D45426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</w:t>
      </w:r>
      <w:r w:rsidRPr="00F17FD9">
        <w:rPr>
          <w:rFonts w:cs="Arial"/>
          <w:szCs w:val="20"/>
        </w:rPr>
        <w:t>prohlášen</w:t>
      </w:r>
      <w:r w:rsidR="00D45426">
        <w:rPr>
          <w:rFonts w:cs="Arial"/>
          <w:szCs w:val="20"/>
        </w:rPr>
        <w:t>a</w:t>
      </w:r>
      <w:r w:rsidRPr="00F17FD9">
        <w:rPr>
          <w:rFonts w:cs="Arial"/>
          <w:szCs w:val="20"/>
        </w:rPr>
        <w:t xml:space="preserve"> </w:t>
      </w:r>
      <w:r w:rsidR="00D45426">
        <w:rPr>
          <w:rFonts w:cs="Arial"/>
          <w:szCs w:val="20"/>
        </w:rPr>
        <w:t>kulturní památkou</w:t>
      </w:r>
      <w:r w:rsidRPr="00F17FD9">
        <w:rPr>
          <w:rFonts w:cs="Arial"/>
          <w:szCs w:val="20"/>
        </w:rPr>
        <w:t xml:space="preserve"> výnosem Ministerstva kultury ze dne 2</w:t>
      </w:r>
      <w:r w:rsidR="00D45426">
        <w:rPr>
          <w:rFonts w:cs="Arial"/>
          <w:szCs w:val="20"/>
        </w:rPr>
        <w:t>4</w:t>
      </w:r>
      <w:r w:rsidRPr="00F17FD9">
        <w:rPr>
          <w:rFonts w:cs="Arial"/>
          <w:szCs w:val="20"/>
        </w:rPr>
        <w:t>.</w:t>
      </w:r>
      <w:r w:rsidR="00D45426">
        <w:rPr>
          <w:rFonts w:cs="Arial"/>
          <w:szCs w:val="20"/>
        </w:rPr>
        <w:t>03</w:t>
      </w:r>
      <w:r w:rsidRPr="00F17FD9">
        <w:rPr>
          <w:rFonts w:cs="Arial"/>
          <w:szCs w:val="20"/>
        </w:rPr>
        <w:t>.19</w:t>
      </w:r>
      <w:r w:rsidR="00D45426">
        <w:rPr>
          <w:rFonts w:cs="Arial"/>
          <w:szCs w:val="20"/>
        </w:rPr>
        <w:t xml:space="preserve">93, č. j. 2899. </w:t>
      </w:r>
      <w:r>
        <w:rPr>
          <w:rFonts w:cs="Arial"/>
          <w:szCs w:val="20"/>
        </w:rPr>
        <w:t xml:space="preserve">Rejstříkové číslo Ústředního seznamu kulturních památek České republiky: </w:t>
      </w:r>
      <w:r w:rsidR="00D45426" w:rsidRPr="00D45426">
        <w:t>13052/8-3332</w:t>
      </w:r>
      <w:r w:rsidR="00D45426">
        <w:t>.</w:t>
      </w:r>
    </w:p>
    <w:p w14:paraId="35F2BC43" w14:textId="55C9719E" w:rsidR="00784AAA" w:rsidRDefault="002020A9" w:rsidP="002020A9">
      <w:pPr>
        <w:pStyle w:val="Nadpis4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navrhované parametry </w:t>
      </w:r>
      <w:proofErr w:type="gramStart"/>
      <w:r>
        <w:rPr>
          <w:rFonts w:cs="Arial"/>
          <w:color w:val="000000"/>
          <w:szCs w:val="20"/>
        </w:rPr>
        <w:t>stavby - zastavěná</w:t>
      </w:r>
      <w:proofErr w:type="gramEnd"/>
      <w:r>
        <w:rPr>
          <w:rFonts w:cs="Arial"/>
          <w:color w:val="000000"/>
          <w:szCs w:val="20"/>
        </w:rPr>
        <w:t xml:space="preserve"> plocha, obestavěný prostor, užitná plocha, počet funkčních jednotek a jejich velikosti apod.</w:t>
      </w:r>
    </w:p>
    <w:p w14:paraId="389D8197" w14:textId="0F9B5768" w:rsidR="008F4863" w:rsidRPr="008F4863" w:rsidRDefault="00D45426" w:rsidP="008F4863">
      <w:r>
        <w:t>Parametry stavby zůstávají beze změny. Projekt řeší pouze výměnu střešní krytiny</w:t>
      </w:r>
      <w:r w:rsidR="00CE5955">
        <w:t xml:space="preserve"> a realizaci ocelové pochozí lávky.</w:t>
      </w:r>
    </w:p>
    <w:p w14:paraId="7CF8150B" w14:textId="2C8076E3" w:rsidR="002020A9" w:rsidRDefault="002020A9" w:rsidP="002020A9">
      <w:pPr>
        <w:pStyle w:val="Nadpis4"/>
      </w:pPr>
      <w:r>
        <w:t xml:space="preserve">základní bilance </w:t>
      </w:r>
      <w:proofErr w:type="gramStart"/>
      <w:r>
        <w:t>stavby - potřeby</w:t>
      </w:r>
      <w:proofErr w:type="gramEnd"/>
      <w:r>
        <w:t xml:space="preserve"> a spotřeby médií a hmot, hospodaření s dešťovou vodou, celkové produkované množství a druhy odpadů a emisí, třída energetické náročnosti budov apod.</w:t>
      </w:r>
    </w:p>
    <w:p w14:paraId="575DA8BF" w14:textId="059FE81D" w:rsidR="009664E8" w:rsidRPr="009664E8" w:rsidRDefault="00D45426" w:rsidP="009664E8">
      <w:r>
        <w:t>Jedná se pouze o výměnu střešní krytiny</w:t>
      </w:r>
      <w:r w:rsidR="00CE5955">
        <w:t xml:space="preserve"> a realizaci ocelové pochozí lávky</w:t>
      </w:r>
      <w:r>
        <w:t xml:space="preserve">. </w:t>
      </w:r>
      <w:r w:rsidR="009664E8">
        <w:t xml:space="preserve">Stavebními úpravami nedojde </w:t>
      </w:r>
      <w:r>
        <w:t xml:space="preserve">k žádným změnám ve spotřebě médií a hmot. Dešťová voda bude ze střechy sváděna stávajícím způsobem pomocí </w:t>
      </w:r>
      <w:r w:rsidR="00CE5955">
        <w:t xml:space="preserve">nových </w:t>
      </w:r>
      <w:r>
        <w:t>podokapních žlabů.</w:t>
      </w:r>
      <w:r w:rsidR="003A1410">
        <w:t xml:space="preserve"> Odvodňovaná plocha střechy se nemění.</w:t>
      </w:r>
    </w:p>
    <w:p w14:paraId="4E712065" w14:textId="77777777" w:rsidR="002020A9" w:rsidRDefault="002020A9" w:rsidP="002020A9">
      <w:pPr>
        <w:pStyle w:val="Nadpis4"/>
      </w:pPr>
      <w:r>
        <w:t xml:space="preserve">základní předpoklady </w:t>
      </w:r>
      <w:proofErr w:type="gramStart"/>
      <w:r>
        <w:t>výstavby - časové</w:t>
      </w:r>
      <w:proofErr w:type="gramEnd"/>
      <w:r>
        <w:t xml:space="preserve"> údaje o realizaci stavby, členění na etapy</w:t>
      </w:r>
    </w:p>
    <w:p w14:paraId="07912625" w14:textId="6684FF99" w:rsidR="00DC339D" w:rsidRPr="007D4CB9" w:rsidRDefault="00A53892" w:rsidP="00DC339D">
      <w:r w:rsidRPr="007D4CB9">
        <w:t xml:space="preserve">Předpokládaný termín výstavby je od </w:t>
      </w:r>
      <w:r w:rsidR="007D4CB9" w:rsidRPr="007D4CB9">
        <w:t>04/2021 do 12/2021.</w:t>
      </w:r>
    </w:p>
    <w:p w14:paraId="6DBF1953" w14:textId="77777777" w:rsidR="002020A9" w:rsidRDefault="002020A9" w:rsidP="002020A9">
      <w:pPr>
        <w:pStyle w:val="Nadpis4"/>
      </w:pPr>
      <w:r>
        <w:t>orientační náklady stavby</w:t>
      </w:r>
    </w:p>
    <w:p w14:paraId="017FDB22" w14:textId="481F6701" w:rsidR="00122496" w:rsidRPr="007D4CB9" w:rsidRDefault="007D4CB9" w:rsidP="004D064E">
      <w:r>
        <w:t>500 000</w:t>
      </w:r>
      <w:r w:rsidR="00A53892" w:rsidRPr="007D4CB9">
        <w:t xml:space="preserve"> Kč.</w:t>
      </w:r>
    </w:p>
    <w:p w14:paraId="447E8D6A" w14:textId="4603F246" w:rsidR="003A1410" w:rsidRDefault="003A1410" w:rsidP="004D064E">
      <w:pPr>
        <w:rPr>
          <w:color w:val="92D050"/>
        </w:rPr>
      </w:pPr>
    </w:p>
    <w:p w14:paraId="20724E4F" w14:textId="5FDF239E" w:rsidR="003A1410" w:rsidRDefault="003A1410" w:rsidP="004D064E">
      <w:pPr>
        <w:rPr>
          <w:color w:val="92D050"/>
        </w:rPr>
      </w:pPr>
    </w:p>
    <w:p w14:paraId="0E6647AF" w14:textId="04D8AB8A" w:rsidR="003A1410" w:rsidRDefault="003A1410" w:rsidP="004D064E">
      <w:pPr>
        <w:rPr>
          <w:color w:val="92D050"/>
        </w:rPr>
      </w:pPr>
    </w:p>
    <w:p w14:paraId="073991FF" w14:textId="46A29457" w:rsidR="003A1410" w:rsidRDefault="003A1410" w:rsidP="004D064E">
      <w:pPr>
        <w:rPr>
          <w:color w:val="92D050"/>
        </w:rPr>
      </w:pPr>
    </w:p>
    <w:p w14:paraId="4F75D3BF" w14:textId="76492BA6" w:rsidR="003A1410" w:rsidRDefault="003A1410" w:rsidP="004D064E">
      <w:pPr>
        <w:rPr>
          <w:color w:val="92D050"/>
        </w:rPr>
      </w:pPr>
    </w:p>
    <w:p w14:paraId="701C7EFB" w14:textId="104050CF" w:rsidR="003A1410" w:rsidRDefault="003A1410" w:rsidP="004D064E">
      <w:pPr>
        <w:rPr>
          <w:color w:val="92D050"/>
        </w:rPr>
      </w:pPr>
    </w:p>
    <w:p w14:paraId="0E68BECA" w14:textId="636BF797" w:rsidR="003A1410" w:rsidRDefault="003A1410" w:rsidP="004D064E">
      <w:pPr>
        <w:rPr>
          <w:color w:val="92D050"/>
        </w:rPr>
      </w:pPr>
    </w:p>
    <w:p w14:paraId="40063C23" w14:textId="4A3DF437" w:rsidR="003A1410" w:rsidRDefault="003A1410" w:rsidP="004D064E">
      <w:pPr>
        <w:rPr>
          <w:color w:val="92D050"/>
        </w:rPr>
      </w:pPr>
    </w:p>
    <w:p w14:paraId="5757EBFB" w14:textId="77777777" w:rsidR="003A1410" w:rsidRDefault="003A1410" w:rsidP="004D064E">
      <w:pPr>
        <w:rPr>
          <w:color w:val="92D050"/>
        </w:rPr>
      </w:pPr>
    </w:p>
    <w:p w14:paraId="2910B607" w14:textId="0123ED3C" w:rsidR="003A1410" w:rsidRDefault="003A1410" w:rsidP="004D064E">
      <w:pPr>
        <w:rPr>
          <w:color w:val="92D050"/>
        </w:rPr>
      </w:pPr>
    </w:p>
    <w:p w14:paraId="5A50BD3C" w14:textId="6678879A" w:rsidR="003A1410" w:rsidRDefault="003A1410" w:rsidP="004D064E">
      <w:pPr>
        <w:rPr>
          <w:color w:val="92D050"/>
        </w:rPr>
      </w:pPr>
    </w:p>
    <w:p w14:paraId="38F71E53" w14:textId="4F172D5F" w:rsidR="003A1410" w:rsidRDefault="003A1410" w:rsidP="004D064E">
      <w:pPr>
        <w:rPr>
          <w:color w:val="92D050"/>
        </w:rPr>
      </w:pPr>
    </w:p>
    <w:p w14:paraId="08913843" w14:textId="77777777" w:rsidR="007D4CB9" w:rsidRDefault="007D4CB9" w:rsidP="004D064E">
      <w:pPr>
        <w:rPr>
          <w:color w:val="92D050"/>
        </w:rPr>
      </w:pPr>
    </w:p>
    <w:p w14:paraId="26FFA6FF" w14:textId="33CCFAFA" w:rsidR="003A1410" w:rsidRDefault="003A1410" w:rsidP="003A1410">
      <w:pPr>
        <w:pStyle w:val="Bezmezer"/>
      </w:pPr>
      <w:bookmarkStart w:id="6" w:name="_Hlk48736074"/>
      <w:r>
        <w:t xml:space="preserve">V Českém Těšíně </w:t>
      </w:r>
      <w:r w:rsidR="00A20262">
        <w:t>10</w:t>
      </w:r>
      <w:r>
        <w:t>/2020</w:t>
      </w:r>
    </w:p>
    <w:p w14:paraId="38B651AA" w14:textId="77777777" w:rsidR="003A1410" w:rsidRDefault="003A1410" w:rsidP="003A1410">
      <w:pPr>
        <w:pStyle w:val="Bezmezer"/>
      </w:pPr>
      <w:r>
        <w:t xml:space="preserve">Ing. Roman </w:t>
      </w:r>
      <w:proofErr w:type="spellStart"/>
      <w:r>
        <w:t>Hlaušek</w:t>
      </w:r>
      <w:proofErr w:type="spellEnd"/>
    </w:p>
    <w:p w14:paraId="402E82EA" w14:textId="6304ED79" w:rsidR="003A1410" w:rsidRPr="003A1410" w:rsidRDefault="003A1410" w:rsidP="003A1410">
      <w:pPr>
        <w:pStyle w:val="Bezmezer"/>
      </w:pPr>
      <w:r>
        <w:t>(1102492)</w:t>
      </w:r>
      <w:bookmarkEnd w:id="6"/>
    </w:p>
    <w:sectPr w:rsidR="003A1410" w:rsidRPr="003A1410" w:rsidSect="001C3C86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5E904" w14:textId="77777777" w:rsidR="00315BD6" w:rsidRDefault="00315BD6" w:rsidP="00E6638A">
      <w:pPr>
        <w:spacing w:after="0" w:line="240" w:lineRule="auto"/>
      </w:pPr>
      <w:r>
        <w:separator/>
      </w:r>
    </w:p>
  </w:endnote>
  <w:endnote w:type="continuationSeparator" w:id="0">
    <w:p w14:paraId="7F6F18D1" w14:textId="77777777" w:rsidR="00315BD6" w:rsidRDefault="00315BD6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8740111"/>
      <w:docPartObj>
        <w:docPartGallery w:val="Page Numbers (Bottom of Page)"/>
        <w:docPartUnique/>
      </w:docPartObj>
    </w:sdtPr>
    <w:sdtEndPr/>
    <w:sdtContent>
      <w:p w14:paraId="46834A55" w14:textId="703A08E2" w:rsidR="008F4ED2" w:rsidRDefault="008F4E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3A1410">
          <w:t>4</w:t>
        </w:r>
      </w:p>
    </w:sdtContent>
  </w:sdt>
  <w:p w14:paraId="35C77F9D" w14:textId="77777777" w:rsidR="008F4ED2" w:rsidRDefault="008F4E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63041" w14:textId="77777777" w:rsidR="00315BD6" w:rsidRDefault="00315BD6" w:rsidP="00E6638A">
      <w:pPr>
        <w:spacing w:after="0" w:line="240" w:lineRule="auto"/>
      </w:pPr>
      <w:r>
        <w:separator/>
      </w:r>
    </w:p>
  </w:footnote>
  <w:footnote w:type="continuationSeparator" w:id="0">
    <w:p w14:paraId="30179EF3" w14:textId="77777777" w:rsidR="00315BD6" w:rsidRDefault="00315BD6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FEF60" w14:textId="77777777" w:rsidR="008F4ED2" w:rsidRPr="00AA3F4A" w:rsidRDefault="008F4ED2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B SOUHRNNÁ TECHNICKÁ ZPRÁVA</w:t>
    </w:r>
  </w:p>
  <w:p w14:paraId="122EE562" w14:textId="59175D37" w:rsidR="008F4ED2" w:rsidRPr="00FC4B78" w:rsidRDefault="00FC4B78" w:rsidP="00E04056">
    <w:pPr>
      <w:pStyle w:val="Zhlav"/>
      <w:jc w:val="right"/>
      <w:rPr>
        <w:i/>
        <w:iCs/>
      </w:rPr>
    </w:pPr>
    <w:r>
      <w:rPr>
        <w:i/>
        <w:iCs/>
      </w:rPr>
      <w:t>Výměna střešní krytiny na objektu č. p. 1, Nový Jičín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4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1FA6E50"/>
    <w:multiLevelType w:val="hybridMultilevel"/>
    <w:tmpl w:val="DA440CE0"/>
    <w:lvl w:ilvl="0" w:tplc="8D42AA4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AD65304"/>
    <w:multiLevelType w:val="hybridMultilevel"/>
    <w:tmpl w:val="09CACE6E"/>
    <w:lvl w:ilvl="0" w:tplc="3B4E99B4">
      <w:start w:val="60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5AD152F2"/>
    <w:multiLevelType w:val="hybridMultilevel"/>
    <w:tmpl w:val="A09AC634"/>
    <w:lvl w:ilvl="0" w:tplc="5E3A4822">
      <w:start w:val="1"/>
      <w:numFmt w:val="decimal"/>
      <w:pStyle w:val="Nadpis2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B002B"/>
    <w:multiLevelType w:val="hybridMultilevel"/>
    <w:tmpl w:val="ECFADC22"/>
    <w:lvl w:ilvl="0" w:tplc="D1EE149C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26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5E00FA1"/>
    <w:multiLevelType w:val="hybridMultilevel"/>
    <w:tmpl w:val="6046FC60"/>
    <w:lvl w:ilvl="0" w:tplc="B72A7A8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EC0DE7"/>
    <w:multiLevelType w:val="multilevel"/>
    <w:tmpl w:val="3A229418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B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7DA32D45"/>
    <w:multiLevelType w:val="hybridMultilevel"/>
    <w:tmpl w:val="C618158E"/>
    <w:lvl w:ilvl="0" w:tplc="EA3C7EF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70DB8"/>
    <w:multiLevelType w:val="hybridMultilevel"/>
    <w:tmpl w:val="4EB02D38"/>
    <w:lvl w:ilvl="0" w:tplc="F9BC50C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24"/>
  </w:num>
  <w:num w:numId="4">
    <w:abstractNumId w:val="36"/>
  </w:num>
  <w:num w:numId="5">
    <w:abstractNumId w:val="25"/>
    <w:lvlOverride w:ilvl="0">
      <w:startOverride w:val="1"/>
    </w:lvlOverride>
  </w:num>
  <w:num w:numId="6">
    <w:abstractNumId w:val="25"/>
    <w:lvlOverride w:ilvl="0">
      <w:startOverride w:val="1"/>
    </w:lvlOverride>
  </w:num>
  <w:num w:numId="7">
    <w:abstractNumId w:val="22"/>
  </w:num>
  <w:num w:numId="8">
    <w:abstractNumId w:val="25"/>
    <w:lvlOverride w:ilvl="0">
      <w:startOverride w:val="1"/>
    </w:lvlOverride>
  </w:num>
  <w:num w:numId="9">
    <w:abstractNumId w:val="25"/>
    <w:lvlOverride w:ilvl="0">
      <w:startOverride w:val="1"/>
    </w:lvlOverride>
  </w:num>
  <w:num w:numId="10">
    <w:abstractNumId w:val="25"/>
    <w:lvlOverride w:ilvl="0">
      <w:startOverride w:val="1"/>
    </w:lvlOverride>
  </w:num>
  <w:num w:numId="11">
    <w:abstractNumId w:val="25"/>
    <w:lvlOverride w:ilvl="0">
      <w:startOverride w:val="1"/>
    </w:lvlOverride>
  </w:num>
  <w:num w:numId="12">
    <w:abstractNumId w:val="25"/>
    <w:lvlOverride w:ilvl="0">
      <w:startOverride w:val="1"/>
    </w:lvlOverride>
  </w:num>
  <w:num w:numId="13">
    <w:abstractNumId w:val="25"/>
    <w:lvlOverride w:ilvl="0">
      <w:startOverride w:val="1"/>
    </w:lvlOverride>
  </w:num>
  <w:num w:numId="14">
    <w:abstractNumId w:val="25"/>
    <w:lvlOverride w:ilvl="0">
      <w:startOverride w:val="1"/>
    </w:lvlOverride>
  </w:num>
  <w:num w:numId="15">
    <w:abstractNumId w:val="25"/>
    <w:lvlOverride w:ilvl="0">
      <w:startOverride w:val="1"/>
    </w:lvlOverride>
  </w:num>
  <w:num w:numId="16">
    <w:abstractNumId w:val="31"/>
  </w:num>
  <w:num w:numId="17">
    <w:abstractNumId w:val="35"/>
  </w:num>
  <w:num w:numId="18">
    <w:abstractNumId w:val="26"/>
  </w:num>
  <w:num w:numId="19">
    <w:abstractNumId w:val="6"/>
  </w:num>
  <w:num w:numId="20">
    <w:abstractNumId w:val="23"/>
  </w:num>
  <w:num w:numId="21">
    <w:abstractNumId w:val="20"/>
  </w:num>
  <w:num w:numId="22">
    <w:abstractNumId w:val="2"/>
  </w:num>
  <w:num w:numId="23">
    <w:abstractNumId w:val="38"/>
  </w:num>
  <w:num w:numId="24">
    <w:abstractNumId w:val="16"/>
  </w:num>
  <w:num w:numId="25">
    <w:abstractNumId w:val="19"/>
  </w:num>
  <w:num w:numId="26">
    <w:abstractNumId w:val="37"/>
  </w:num>
  <w:num w:numId="27">
    <w:abstractNumId w:val="17"/>
  </w:num>
  <w:num w:numId="28">
    <w:abstractNumId w:val="21"/>
  </w:num>
  <w:num w:numId="29">
    <w:abstractNumId w:val="30"/>
  </w:num>
  <w:num w:numId="30">
    <w:abstractNumId w:val="14"/>
  </w:num>
  <w:num w:numId="31">
    <w:abstractNumId w:val="9"/>
  </w:num>
  <w:num w:numId="32">
    <w:abstractNumId w:val="34"/>
  </w:num>
  <w:num w:numId="33">
    <w:abstractNumId w:val="27"/>
  </w:num>
  <w:num w:numId="34">
    <w:abstractNumId w:val="11"/>
  </w:num>
  <w:num w:numId="35">
    <w:abstractNumId w:val="33"/>
  </w:num>
  <w:num w:numId="36">
    <w:abstractNumId w:val="18"/>
  </w:num>
  <w:num w:numId="37">
    <w:abstractNumId w:val="1"/>
  </w:num>
  <w:num w:numId="38">
    <w:abstractNumId w:val="0"/>
  </w:num>
  <w:num w:numId="39">
    <w:abstractNumId w:val="4"/>
  </w:num>
  <w:num w:numId="40">
    <w:abstractNumId w:val="10"/>
  </w:num>
  <w:num w:numId="41">
    <w:abstractNumId w:val="28"/>
  </w:num>
  <w:num w:numId="42">
    <w:abstractNumId w:val="5"/>
  </w:num>
  <w:num w:numId="43">
    <w:abstractNumId w:val="7"/>
  </w:num>
  <w:num w:numId="44">
    <w:abstractNumId w:val="13"/>
  </w:num>
  <w:num w:numId="45">
    <w:abstractNumId w:val="32"/>
  </w:num>
  <w:num w:numId="46">
    <w:abstractNumId w:val="8"/>
  </w:num>
  <w:num w:numId="47">
    <w:abstractNumId w:val="15"/>
  </w:num>
  <w:num w:numId="48">
    <w:abstractNumId w:val="39"/>
  </w:num>
  <w:num w:numId="49">
    <w:abstractNumId w:val="12"/>
  </w:num>
  <w:num w:numId="50">
    <w:abstractNumId w:val="29"/>
  </w:num>
  <w:num w:numId="51">
    <w:abstractNumId w:val="4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248CD"/>
    <w:rsid w:val="0003025A"/>
    <w:rsid w:val="00034851"/>
    <w:rsid w:val="00044496"/>
    <w:rsid w:val="00054A0B"/>
    <w:rsid w:val="00057885"/>
    <w:rsid w:val="00075E75"/>
    <w:rsid w:val="00077ECB"/>
    <w:rsid w:val="0008037D"/>
    <w:rsid w:val="000916A1"/>
    <w:rsid w:val="000A319C"/>
    <w:rsid w:val="000D016C"/>
    <w:rsid w:val="00117804"/>
    <w:rsid w:val="00122496"/>
    <w:rsid w:val="001279A9"/>
    <w:rsid w:val="00143D17"/>
    <w:rsid w:val="00146196"/>
    <w:rsid w:val="0015133F"/>
    <w:rsid w:val="00165E8D"/>
    <w:rsid w:val="00172D6C"/>
    <w:rsid w:val="00175E02"/>
    <w:rsid w:val="001907A8"/>
    <w:rsid w:val="00191B23"/>
    <w:rsid w:val="0019520F"/>
    <w:rsid w:val="001A0A07"/>
    <w:rsid w:val="001A0DC5"/>
    <w:rsid w:val="001A0E60"/>
    <w:rsid w:val="001C3C86"/>
    <w:rsid w:val="001E1235"/>
    <w:rsid w:val="001E3A2B"/>
    <w:rsid w:val="001E76AE"/>
    <w:rsid w:val="001E7CA2"/>
    <w:rsid w:val="00200216"/>
    <w:rsid w:val="002020A9"/>
    <w:rsid w:val="0020384E"/>
    <w:rsid w:val="0027167C"/>
    <w:rsid w:val="002A77DC"/>
    <w:rsid w:val="002B4F59"/>
    <w:rsid w:val="002C03BA"/>
    <w:rsid w:val="002C2FCB"/>
    <w:rsid w:val="002D0057"/>
    <w:rsid w:val="002D4568"/>
    <w:rsid w:val="002D6C52"/>
    <w:rsid w:val="002E0102"/>
    <w:rsid w:val="002E310A"/>
    <w:rsid w:val="002F2A7C"/>
    <w:rsid w:val="002F582C"/>
    <w:rsid w:val="00303C66"/>
    <w:rsid w:val="00307120"/>
    <w:rsid w:val="00314AC6"/>
    <w:rsid w:val="00315BD6"/>
    <w:rsid w:val="003262C4"/>
    <w:rsid w:val="00330813"/>
    <w:rsid w:val="003344A6"/>
    <w:rsid w:val="003440B3"/>
    <w:rsid w:val="00365768"/>
    <w:rsid w:val="00374B8D"/>
    <w:rsid w:val="003A1410"/>
    <w:rsid w:val="003A44A0"/>
    <w:rsid w:val="003A5C1D"/>
    <w:rsid w:val="003C2834"/>
    <w:rsid w:val="003E0A74"/>
    <w:rsid w:val="003F1F12"/>
    <w:rsid w:val="003F7CFD"/>
    <w:rsid w:val="0040751D"/>
    <w:rsid w:val="00423685"/>
    <w:rsid w:val="004323F5"/>
    <w:rsid w:val="004620B2"/>
    <w:rsid w:val="004738D8"/>
    <w:rsid w:val="00482A65"/>
    <w:rsid w:val="004857DF"/>
    <w:rsid w:val="0049232A"/>
    <w:rsid w:val="00492ED9"/>
    <w:rsid w:val="004A0886"/>
    <w:rsid w:val="004A1C00"/>
    <w:rsid w:val="004B5C46"/>
    <w:rsid w:val="004D064E"/>
    <w:rsid w:val="004D4E12"/>
    <w:rsid w:val="004D7499"/>
    <w:rsid w:val="004F58D2"/>
    <w:rsid w:val="005030D1"/>
    <w:rsid w:val="00510222"/>
    <w:rsid w:val="00553CBE"/>
    <w:rsid w:val="00555B02"/>
    <w:rsid w:val="0056313F"/>
    <w:rsid w:val="00566487"/>
    <w:rsid w:val="00567DB5"/>
    <w:rsid w:val="00572120"/>
    <w:rsid w:val="00582AF1"/>
    <w:rsid w:val="0058627D"/>
    <w:rsid w:val="00591CA4"/>
    <w:rsid w:val="005D1947"/>
    <w:rsid w:val="005E4FF4"/>
    <w:rsid w:val="005F1AF8"/>
    <w:rsid w:val="005F27FC"/>
    <w:rsid w:val="005F483F"/>
    <w:rsid w:val="005F7505"/>
    <w:rsid w:val="0060238F"/>
    <w:rsid w:val="00625BE4"/>
    <w:rsid w:val="006541FF"/>
    <w:rsid w:val="00654390"/>
    <w:rsid w:val="00657A48"/>
    <w:rsid w:val="00690473"/>
    <w:rsid w:val="00693A61"/>
    <w:rsid w:val="006A1F3C"/>
    <w:rsid w:val="00723CC9"/>
    <w:rsid w:val="0073006E"/>
    <w:rsid w:val="00773192"/>
    <w:rsid w:val="00773CBE"/>
    <w:rsid w:val="00782870"/>
    <w:rsid w:val="00784AAA"/>
    <w:rsid w:val="00790E77"/>
    <w:rsid w:val="007C2BE7"/>
    <w:rsid w:val="007C6D6A"/>
    <w:rsid w:val="007D3113"/>
    <w:rsid w:val="007D4CB9"/>
    <w:rsid w:val="007D583B"/>
    <w:rsid w:val="007E0A8A"/>
    <w:rsid w:val="007E20D8"/>
    <w:rsid w:val="007F7EC2"/>
    <w:rsid w:val="0081156A"/>
    <w:rsid w:val="00820C0D"/>
    <w:rsid w:val="0082209E"/>
    <w:rsid w:val="00824C37"/>
    <w:rsid w:val="008358FA"/>
    <w:rsid w:val="00853EFB"/>
    <w:rsid w:val="008623F1"/>
    <w:rsid w:val="008635C6"/>
    <w:rsid w:val="008803D0"/>
    <w:rsid w:val="0088094A"/>
    <w:rsid w:val="00891993"/>
    <w:rsid w:val="00892C04"/>
    <w:rsid w:val="0089346D"/>
    <w:rsid w:val="008A0B5F"/>
    <w:rsid w:val="008A0ED9"/>
    <w:rsid w:val="008B5ADC"/>
    <w:rsid w:val="008F1B85"/>
    <w:rsid w:val="008F4863"/>
    <w:rsid w:val="008F4ED2"/>
    <w:rsid w:val="008F7DDE"/>
    <w:rsid w:val="0090679C"/>
    <w:rsid w:val="00907478"/>
    <w:rsid w:val="009548B3"/>
    <w:rsid w:val="0095581E"/>
    <w:rsid w:val="009664E8"/>
    <w:rsid w:val="009703AF"/>
    <w:rsid w:val="00996C3E"/>
    <w:rsid w:val="009A0928"/>
    <w:rsid w:val="009A276B"/>
    <w:rsid w:val="009B78BC"/>
    <w:rsid w:val="009D14A5"/>
    <w:rsid w:val="009D1760"/>
    <w:rsid w:val="009E5B89"/>
    <w:rsid w:val="009E70CC"/>
    <w:rsid w:val="009F281E"/>
    <w:rsid w:val="009F5657"/>
    <w:rsid w:val="00A102B6"/>
    <w:rsid w:val="00A20262"/>
    <w:rsid w:val="00A24196"/>
    <w:rsid w:val="00A271A9"/>
    <w:rsid w:val="00A301E2"/>
    <w:rsid w:val="00A31A25"/>
    <w:rsid w:val="00A53892"/>
    <w:rsid w:val="00A66489"/>
    <w:rsid w:val="00A675A5"/>
    <w:rsid w:val="00A67F1B"/>
    <w:rsid w:val="00A75FA5"/>
    <w:rsid w:val="00A95DAB"/>
    <w:rsid w:val="00AA212E"/>
    <w:rsid w:val="00AB2191"/>
    <w:rsid w:val="00AC6C01"/>
    <w:rsid w:val="00AF2E8D"/>
    <w:rsid w:val="00B02A6A"/>
    <w:rsid w:val="00B04312"/>
    <w:rsid w:val="00B16B70"/>
    <w:rsid w:val="00B42DD2"/>
    <w:rsid w:val="00B52B1C"/>
    <w:rsid w:val="00B65381"/>
    <w:rsid w:val="00B93A22"/>
    <w:rsid w:val="00BA5DB5"/>
    <w:rsid w:val="00BB1281"/>
    <w:rsid w:val="00BE7F3F"/>
    <w:rsid w:val="00C02499"/>
    <w:rsid w:val="00C05CDB"/>
    <w:rsid w:val="00C30431"/>
    <w:rsid w:val="00C307D4"/>
    <w:rsid w:val="00C37661"/>
    <w:rsid w:val="00C43FD6"/>
    <w:rsid w:val="00C56783"/>
    <w:rsid w:val="00C56C8E"/>
    <w:rsid w:val="00C6448A"/>
    <w:rsid w:val="00C66401"/>
    <w:rsid w:val="00C927FF"/>
    <w:rsid w:val="00C95193"/>
    <w:rsid w:val="00C96F27"/>
    <w:rsid w:val="00CA14EC"/>
    <w:rsid w:val="00CA391A"/>
    <w:rsid w:val="00CB7F6C"/>
    <w:rsid w:val="00CE5955"/>
    <w:rsid w:val="00CF3835"/>
    <w:rsid w:val="00D04DB7"/>
    <w:rsid w:val="00D11694"/>
    <w:rsid w:val="00D2571B"/>
    <w:rsid w:val="00D349EB"/>
    <w:rsid w:val="00D45426"/>
    <w:rsid w:val="00D57DD7"/>
    <w:rsid w:val="00D729FC"/>
    <w:rsid w:val="00D90BB7"/>
    <w:rsid w:val="00D9108D"/>
    <w:rsid w:val="00DB1567"/>
    <w:rsid w:val="00DC339D"/>
    <w:rsid w:val="00DD09C0"/>
    <w:rsid w:val="00DD3F74"/>
    <w:rsid w:val="00DE4B8B"/>
    <w:rsid w:val="00DE55EA"/>
    <w:rsid w:val="00DE6576"/>
    <w:rsid w:val="00DF261D"/>
    <w:rsid w:val="00DF3781"/>
    <w:rsid w:val="00E01522"/>
    <w:rsid w:val="00E04056"/>
    <w:rsid w:val="00E241A2"/>
    <w:rsid w:val="00E6638A"/>
    <w:rsid w:val="00E7098C"/>
    <w:rsid w:val="00E77FF2"/>
    <w:rsid w:val="00E84529"/>
    <w:rsid w:val="00E909EA"/>
    <w:rsid w:val="00EA4BF4"/>
    <w:rsid w:val="00EA5081"/>
    <w:rsid w:val="00EA54E5"/>
    <w:rsid w:val="00EB2DAC"/>
    <w:rsid w:val="00EC0341"/>
    <w:rsid w:val="00ED662F"/>
    <w:rsid w:val="00ED6636"/>
    <w:rsid w:val="00EE140A"/>
    <w:rsid w:val="00EF4860"/>
    <w:rsid w:val="00F136DE"/>
    <w:rsid w:val="00F17FD9"/>
    <w:rsid w:val="00F44381"/>
    <w:rsid w:val="00F44845"/>
    <w:rsid w:val="00F75F67"/>
    <w:rsid w:val="00FA10A9"/>
    <w:rsid w:val="00FA1BD4"/>
    <w:rsid w:val="00FC1B33"/>
    <w:rsid w:val="00FC4B78"/>
    <w:rsid w:val="00F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4ADD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7FF2"/>
    <w:pPr>
      <w:keepNext/>
      <w:keepLines/>
      <w:numPr>
        <w:numId w:val="3"/>
      </w:numPr>
      <w:spacing w:before="360"/>
      <w:ind w:left="0" w:firstLine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54E5"/>
    <w:pPr>
      <w:keepNext/>
      <w:keepLines/>
      <w:numPr>
        <w:ilvl w:val="2"/>
        <w:numId w:val="4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E77FF2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E84529"/>
    <w:pPr>
      <w:tabs>
        <w:tab w:val="left" w:pos="1320"/>
        <w:tab w:val="right" w:leader="dot" w:pos="9062"/>
      </w:tabs>
      <w:spacing w:after="100"/>
      <w:ind w:left="400"/>
      <w:jc w:val="left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6"/>
      </w:numPr>
    </w:pPr>
  </w:style>
  <w:style w:type="numbering" w:customStyle="1" w:styleId="WWNum25">
    <w:name w:val="WWNum25"/>
    <w:rsid w:val="009A0928"/>
    <w:pPr>
      <w:numPr>
        <w:numId w:val="38"/>
      </w:numPr>
    </w:pPr>
  </w:style>
  <w:style w:type="numbering" w:customStyle="1" w:styleId="WWNum24">
    <w:name w:val="WWNum24"/>
    <w:rsid w:val="009A0928"/>
    <w:pPr>
      <w:numPr>
        <w:numId w:val="37"/>
      </w:numPr>
    </w:pPr>
  </w:style>
  <w:style w:type="numbering" w:customStyle="1" w:styleId="WWNum6">
    <w:name w:val="WWNum6"/>
    <w:rsid w:val="009A0928"/>
    <w:pPr>
      <w:numPr>
        <w:numId w:val="22"/>
      </w:numPr>
    </w:pPr>
  </w:style>
  <w:style w:type="numbering" w:customStyle="1" w:styleId="WWNum26">
    <w:name w:val="WWNum26"/>
    <w:rsid w:val="009A0928"/>
    <w:pPr>
      <w:numPr>
        <w:numId w:val="39"/>
      </w:numPr>
    </w:pPr>
  </w:style>
  <w:style w:type="numbering" w:customStyle="1" w:styleId="WWNum31">
    <w:name w:val="WWNum31"/>
    <w:rsid w:val="009A0928"/>
    <w:pPr>
      <w:numPr>
        <w:numId w:val="42"/>
      </w:numPr>
    </w:pPr>
  </w:style>
  <w:style w:type="numbering" w:customStyle="1" w:styleId="WWNum2">
    <w:name w:val="WWNum2"/>
    <w:rsid w:val="009A0928"/>
    <w:pPr>
      <w:numPr>
        <w:numId w:val="19"/>
      </w:numPr>
    </w:pPr>
  </w:style>
  <w:style w:type="numbering" w:customStyle="1" w:styleId="WWNum32">
    <w:name w:val="WWNum32"/>
    <w:rsid w:val="009A0928"/>
    <w:pPr>
      <w:numPr>
        <w:numId w:val="43"/>
      </w:numPr>
    </w:pPr>
  </w:style>
  <w:style w:type="numbering" w:customStyle="1" w:styleId="WWNum15">
    <w:name w:val="WWNum15"/>
    <w:rsid w:val="009A0928"/>
    <w:pPr>
      <w:numPr>
        <w:numId w:val="31"/>
      </w:numPr>
    </w:pPr>
  </w:style>
  <w:style w:type="numbering" w:customStyle="1" w:styleId="WWNum27">
    <w:name w:val="WWNum27"/>
    <w:rsid w:val="009A0928"/>
    <w:pPr>
      <w:numPr>
        <w:numId w:val="40"/>
      </w:numPr>
    </w:pPr>
  </w:style>
  <w:style w:type="numbering" w:customStyle="1" w:styleId="WWNum19">
    <w:name w:val="WWNum19"/>
    <w:rsid w:val="009A0928"/>
    <w:pPr>
      <w:numPr>
        <w:numId w:val="34"/>
      </w:numPr>
    </w:pPr>
  </w:style>
  <w:style w:type="numbering" w:customStyle="1" w:styleId="WWNum33">
    <w:name w:val="WWNum33"/>
    <w:rsid w:val="009A0928"/>
    <w:pPr>
      <w:numPr>
        <w:numId w:val="44"/>
      </w:numPr>
    </w:pPr>
  </w:style>
  <w:style w:type="numbering" w:customStyle="1" w:styleId="WWNum14">
    <w:name w:val="WWNum14"/>
    <w:rsid w:val="009A0928"/>
    <w:pPr>
      <w:numPr>
        <w:numId w:val="30"/>
      </w:numPr>
    </w:pPr>
  </w:style>
  <w:style w:type="numbering" w:customStyle="1" w:styleId="WWNum8">
    <w:name w:val="WWNum8"/>
    <w:rsid w:val="009A0928"/>
    <w:pPr>
      <w:numPr>
        <w:numId w:val="24"/>
      </w:numPr>
    </w:pPr>
  </w:style>
  <w:style w:type="numbering" w:customStyle="1" w:styleId="WWNum11">
    <w:name w:val="WWNum11"/>
    <w:rsid w:val="009A0928"/>
    <w:pPr>
      <w:numPr>
        <w:numId w:val="27"/>
      </w:numPr>
    </w:pPr>
  </w:style>
  <w:style w:type="numbering" w:customStyle="1" w:styleId="WWNum22">
    <w:name w:val="WWNum22"/>
    <w:rsid w:val="009A0928"/>
    <w:pPr>
      <w:numPr>
        <w:numId w:val="36"/>
      </w:numPr>
    </w:pPr>
  </w:style>
  <w:style w:type="numbering" w:customStyle="1" w:styleId="WWNum9">
    <w:name w:val="WWNum9"/>
    <w:rsid w:val="009A0928"/>
    <w:pPr>
      <w:numPr>
        <w:numId w:val="25"/>
      </w:numPr>
    </w:pPr>
  </w:style>
  <w:style w:type="numbering" w:customStyle="1" w:styleId="WWNum5">
    <w:name w:val="WWNum5"/>
    <w:rsid w:val="009A0928"/>
    <w:pPr>
      <w:numPr>
        <w:numId w:val="21"/>
      </w:numPr>
    </w:pPr>
  </w:style>
  <w:style w:type="numbering" w:customStyle="1" w:styleId="WWNum12">
    <w:name w:val="WWNum12"/>
    <w:rsid w:val="009A0928"/>
    <w:pPr>
      <w:numPr>
        <w:numId w:val="28"/>
      </w:numPr>
    </w:pPr>
  </w:style>
  <w:style w:type="numbering" w:customStyle="1" w:styleId="WWNum4">
    <w:name w:val="WWNum4"/>
    <w:rsid w:val="009A0928"/>
    <w:pPr>
      <w:numPr>
        <w:numId w:val="20"/>
      </w:numPr>
    </w:pPr>
  </w:style>
  <w:style w:type="numbering" w:customStyle="1" w:styleId="WWNum1">
    <w:name w:val="WWNum1"/>
    <w:rsid w:val="009A0928"/>
    <w:pPr>
      <w:numPr>
        <w:numId w:val="18"/>
      </w:numPr>
    </w:pPr>
  </w:style>
  <w:style w:type="numbering" w:customStyle="1" w:styleId="WWNum17">
    <w:name w:val="WWNum17"/>
    <w:rsid w:val="009A0928"/>
    <w:pPr>
      <w:numPr>
        <w:numId w:val="33"/>
      </w:numPr>
    </w:pPr>
  </w:style>
  <w:style w:type="numbering" w:customStyle="1" w:styleId="WWNum30">
    <w:name w:val="WWNum30"/>
    <w:rsid w:val="009A0928"/>
    <w:pPr>
      <w:numPr>
        <w:numId w:val="41"/>
      </w:numPr>
    </w:pPr>
  </w:style>
  <w:style w:type="numbering" w:customStyle="1" w:styleId="WWNum13">
    <w:name w:val="WWNum13"/>
    <w:rsid w:val="009A0928"/>
    <w:pPr>
      <w:numPr>
        <w:numId w:val="29"/>
      </w:numPr>
    </w:pPr>
  </w:style>
  <w:style w:type="numbering" w:customStyle="1" w:styleId="WWNum34">
    <w:name w:val="WWNum34"/>
    <w:rsid w:val="009A0928"/>
    <w:pPr>
      <w:numPr>
        <w:numId w:val="45"/>
      </w:numPr>
    </w:pPr>
  </w:style>
  <w:style w:type="numbering" w:customStyle="1" w:styleId="WWNum20">
    <w:name w:val="WWNum20"/>
    <w:rsid w:val="009A0928"/>
    <w:pPr>
      <w:numPr>
        <w:numId w:val="35"/>
      </w:numPr>
    </w:pPr>
  </w:style>
  <w:style w:type="numbering" w:customStyle="1" w:styleId="WWNum16">
    <w:name w:val="WWNum16"/>
    <w:rsid w:val="009A0928"/>
    <w:pPr>
      <w:numPr>
        <w:numId w:val="32"/>
      </w:numPr>
    </w:pPr>
  </w:style>
  <w:style w:type="numbering" w:customStyle="1" w:styleId="WWNum10">
    <w:name w:val="WWNum10"/>
    <w:rsid w:val="009A0928"/>
    <w:pPr>
      <w:numPr>
        <w:numId w:val="26"/>
      </w:numPr>
    </w:pPr>
  </w:style>
  <w:style w:type="numbering" w:customStyle="1" w:styleId="WWNum7">
    <w:name w:val="WWNum7"/>
    <w:rsid w:val="009A0928"/>
    <w:pPr>
      <w:numPr>
        <w:numId w:val="23"/>
      </w:numPr>
    </w:pPr>
  </w:style>
  <w:style w:type="table" w:styleId="Svtltabulkasmkou1">
    <w:name w:val="Grid Table 1 Light"/>
    <w:basedOn w:val="Normlntabulka"/>
    <w:uiPriority w:val="46"/>
    <w:rsid w:val="00AC6C0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9F56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4A1C0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BFF74-8AEB-4952-8300-EA466F17E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1533</TotalTime>
  <Pages>5</Pages>
  <Words>1502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Madarova Marketa</cp:lastModifiedBy>
  <cp:revision>31</cp:revision>
  <cp:lastPrinted>2020-02-06T15:41:00Z</cp:lastPrinted>
  <dcterms:created xsi:type="dcterms:W3CDTF">2020-03-11T16:23:00Z</dcterms:created>
  <dcterms:modified xsi:type="dcterms:W3CDTF">2020-10-19T14:34:00Z</dcterms:modified>
</cp:coreProperties>
</file>